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BFF0" w14:textId="1E2A7F71" w:rsidR="00EE61A3" w:rsidRPr="004B1C95" w:rsidRDefault="00EE61A3" w:rsidP="00736A1E">
      <w:pPr>
        <w:spacing w:line="276" w:lineRule="auto"/>
        <w:jc w:val="center"/>
        <w:rPr>
          <w:b/>
          <w:bCs/>
          <w:sz w:val="14"/>
          <w:szCs w:val="14"/>
        </w:rPr>
      </w:pPr>
      <w:bookmarkStart w:id="0" w:name="_Hlk97274216"/>
      <w:r w:rsidRPr="004B1C95">
        <w:rPr>
          <w:b/>
          <w:bCs/>
          <w:sz w:val="14"/>
          <w:szCs w:val="14"/>
        </w:rPr>
        <w:t>OFF-CAMPUS SPEAKING ENGAGEMENT AGREEMENT</w:t>
      </w:r>
    </w:p>
    <w:p w14:paraId="518462A2" w14:textId="77777777" w:rsidR="00EE61A3" w:rsidRPr="004B1C95" w:rsidRDefault="00EE61A3" w:rsidP="00736A1E">
      <w:pPr>
        <w:spacing w:line="276" w:lineRule="auto"/>
        <w:jc w:val="center"/>
        <w:rPr>
          <w:b/>
          <w:bCs/>
          <w:sz w:val="14"/>
          <w:szCs w:val="14"/>
        </w:rPr>
      </w:pPr>
      <w:r w:rsidRPr="004B1C95">
        <w:rPr>
          <w:b/>
          <w:bCs/>
          <w:sz w:val="14"/>
          <w:szCs w:val="14"/>
        </w:rPr>
        <w:t>BETWEEN</w:t>
      </w:r>
    </w:p>
    <w:p w14:paraId="5EC8BD63" w14:textId="77777777" w:rsidR="00EE61A3" w:rsidRPr="004B1C95" w:rsidRDefault="00EE61A3" w:rsidP="00736A1E">
      <w:pPr>
        <w:spacing w:line="276" w:lineRule="auto"/>
        <w:jc w:val="center"/>
        <w:rPr>
          <w:b/>
          <w:bCs/>
          <w:sz w:val="14"/>
          <w:szCs w:val="14"/>
        </w:rPr>
      </w:pPr>
      <w:r w:rsidRPr="004B1C95">
        <w:rPr>
          <w:b/>
          <w:bCs/>
          <w:sz w:val="14"/>
          <w:szCs w:val="14"/>
        </w:rPr>
        <w:t>CONTRACTOR</w:t>
      </w:r>
    </w:p>
    <w:p w14:paraId="56166551" w14:textId="77777777" w:rsidR="00EE61A3" w:rsidRPr="004B1C95" w:rsidRDefault="00EE61A3" w:rsidP="00736A1E">
      <w:pPr>
        <w:spacing w:line="276" w:lineRule="auto"/>
        <w:jc w:val="center"/>
        <w:rPr>
          <w:b/>
          <w:bCs/>
          <w:sz w:val="14"/>
          <w:szCs w:val="14"/>
        </w:rPr>
      </w:pPr>
      <w:r w:rsidRPr="004B1C95">
        <w:rPr>
          <w:b/>
          <w:bCs/>
          <w:sz w:val="14"/>
          <w:szCs w:val="14"/>
        </w:rPr>
        <w:t>AND</w:t>
      </w:r>
    </w:p>
    <w:p w14:paraId="3439B2E9" w14:textId="77777777" w:rsidR="00EE61A3" w:rsidRPr="004B1C95" w:rsidRDefault="00EE61A3" w:rsidP="00736A1E">
      <w:pPr>
        <w:spacing w:line="276" w:lineRule="auto"/>
        <w:jc w:val="center"/>
        <w:rPr>
          <w:b/>
          <w:bCs/>
          <w:sz w:val="14"/>
          <w:szCs w:val="14"/>
        </w:rPr>
      </w:pPr>
      <w:r w:rsidRPr="004B1C95">
        <w:rPr>
          <w:b/>
          <w:bCs/>
          <w:sz w:val="14"/>
          <w:szCs w:val="14"/>
        </w:rPr>
        <w:t>MIDDLE TENNESSEE STATE UNIVERSITY</w:t>
      </w:r>
    </w:p>
    <w:p w14:paraId="09FA2F81" w14:textId="77777777" w:rsidR="00EE61A3" w:rsidRPr="004B1C95" w:rsidRDefault="00EE61A3" w:rsidP="00736A1E">
      <w:pPr>
        <w:jc w:val="both"/>
        <w:rPr>
          <w:b/>
          <w:bCs/>
          <w:sz w:val="14"/>
          <w:szCs w:val="14"/>
        </w:rPr>
      </w:pPr>
    </w:p>
    <w:p w14:paraId="45B1514E" w14:textId="79A89873" w:rsidR="004B1C95" w:rsidRPr="004B1C95" w:rsidRDefault="00106A90" w:rsidP="004B1C95">
      <w:pPr>
        <w:jc w:val="both"/>
        <w:rPr>
          <w:sz w:val="14"/>
          <w:szCs w:val="14"/>
        </w:rPr>
      </w:pPr>
      <w:r w:rsidRPr="004B1C95">
        <w:rPr>
          <w:sz w:val="14"/>
          <w:szCs w:val="14"/>
        </w:rPr>
        <w:t xml:space="preserve">This Off-Campus Speaking Engagement Agreement (“Agreement”) is entered into and effective as of the date of the final signature below by and between Middle Tennessee State University (“Institution”) and </w:t>
      </w:r>
      <w:r w:rsidRPr="004B1C95">
        <w:rPr>
          <w:sz w:val="14"/>
          <w:szCs w:val="14"/>
          <w:highlight w:val="yellow"/>
        </w:rPr>
        <w:t>[Insert Name of Speaker]</w:t>
      </w:r>
      <w:r w:rsidR="004B1C95" w:rsidRPr="004B1C95">
        <w:rPr>
          <w:sz w:val="14"/>
          <w:szCs w:val="14"/>
        </w:rPr>
        <w:t xml:space="preserve"> (“Contractor”)</w:t>
      </w:r>
      <w:r w:rsidRPr="004B1C95">
        <w:rPr>
          <w:sz w:val="14"/>
          <w:szCs w:val="14"/>
        </w:rPr>
        <w:t xml:space="preserve">. </w:t>
      </w:r>
      <w:r w:rsidR="004B1C95" w:rsidRPr="004B1C95">
        <w:rPr>
          <w:sz w:val="14"/>
          <w:szCs w:val="14"/>
        </w:rPr>
        <w:t>The Institution and the Contractor may be referred to individually as a “party” and collectively as the “parties.”</w:t>
      </w:r>
    </w:p>
    <w:p w14:paraId="49CB692C" w14:textId="3E89094F" w:rsidR="00106A90" w:rsidRPr="004B1C95" w:rsidRDefault="00106A90" w:rsidP="00736A1E">
      <w:pPr>
        <w:jc w:val="both"/>
        <w:rPr>
          <w:sz w:val="14"/>
          <w:szCs w:val="14"/>
        </w:rPr>
      </w:pPr>
    </w:p>
    <w:p w14:paraId="45B08916" w14:textId="77777777" w:rsidR="00106A90" w:rsidRPr="004B1C95" w:rsidRDefault="00106A90" w:rsidP="00736A1E">
      <w:pPr>
        <w:jc w:val="both"/>
        <w:rPr>
          <w:b/>
          <w:bCs/>
          <w:sz w:val="14"/>
          <w:szCs w:val="14"/>
        </w:rPr>
      </w:pPr>
    </w:p>
    <w:p w14:paraId="5DFD193D" w14:textId="77777777" w:rsidR="00EE61A3" w:rsidRPr="004B1C95" w:rsidRDefault="00EE61A3" w:rsidP="00736A1E">
      <w:pPr>
        <w:jc w:val="center"/>
        <w:rPr>
          <w:b/>
          <w:bCs/>
          <w:sz w:val="14"/>
          <w:szCs w:val="14"/>
        </w:rPr>
      </w:pPr>
      <w:r w:rsidRPr="004B1C95">
        <w:rPr>
          <w:b/>
          <w:bCs/>
          <w:sz w:val="14"/>
          <w:szCs w:val="14"/>
        </w:rPr>
        <w:t xml:space="preserve">W I T N E S </w:t>
      </w:r>
      <w:proofErr w:type="spellStart"/>
      <w:r w:rsidRPr="004B1C95">
        <w:rPr>
          <w:b/>
          <w:bCs/>
          <w:sz w:val="14"/>
          <w:szCs w:val="14"/>
        </w:rPr>
        <w:t>S</w:t>
      </w:r>
      <w:proofErr w:type="spellEnd"/>
      <w:r w:rsidRPr="004B1C95">
        <w:rPr>
          <w:b/>
          <w:bCs/>
          <w:sz w:val="14"/>
          <w:szCs w:val="14"/>
        </w:rPr>
        <w:t xml:space="preserve"> E T H:</w:t>
      </w:r>
    </w:p>
    <w:p w14:paraId="51BE2DE6" w14:textId="77777777" w:rsidR="00EE61A3" w:rsidRPr="004B1C95" w:rsidRDefault="00EE61A3" w:rsidP="00736A1E">
      <w:pPr>
        <w:jc w:val="both"/>
        <w:rPr>
          <w:sz w:val="14"/>
          <w:szCs w:val="14"/>
        </w:rPr>
      </w:pPr>
    </w:p>
    <w:p w14:paraId="07F3AA3F" w14:textId="6060E6A4" w:rsidR="00EE61A3" w:rsidRPr="004B1C95" w:rsidRDefault="00EE61A3" w:rsidP="00736A1E">
      <w:pPr>
        <w:jc w:val="both"/>
        <w:rPr>
          <w:sz w:val="14"/>
          <w:szCs w:val="14"/>
        </w:rPr>
      </w:pPr>
      <w:r w:rsidRPr="004B1C95">
        <w:rPr>
          <w:b/>
          <w:bCs/>
          <w:sz w:val="14"/>
          <w:szCs w:val="14"/>
        </w:rPr>
        <w:t>WHEREAS</w:t>
      </w:r>
      <w:r w:rsidRPr="004B1C95">
        <w:rPr>
          <w:sz w:val="14"/>
          <w:szCs w:val="14"/>
        </w:rPr>
        <w:t xml:space="preserve"> the Institution desires to engage, and the Contractor agrees to </w:t>
      </w:r>
      <w:r w:rsidR="00D241A4" w:rsidRPr="004B1C95">
        <w:rPr>
          <w:sz w:val="14"/>
          <w:szCs w:val="14"/>
        </w:rPr>
        <w:t>provide</w:t>
      </w:r>
      <w:r w:rsidRPr="004B1C95">
        <w:rPr>
          <w:sz w:val="14"/>
          <w:szCs w:val="14"/>
        </w:rPr>
        <w:t xml:space="preserve"> professional speaking services, the parties hereby agree to the terms and conditions set forth herein.</w:t>
      </w:r>
    </w:p>
    <w:p w14:paraId="29D6F6A0" w14:textId="77777777" w:rsidR="00EE61A3" w:rsidRPr="004B1C95" w:rsidRDefault="00EE61A3" w:rsidP="00736A1E">
      <w:pPr>
        <w:jc w:val="both"/>
        <w:rPr>
          <w:sz w:val="14"/>
          <w:szCs w:val="14"/>
        </w:rPr>
      </w:pPr>
    </w:p>
    <w:p w14:paraId="2B2C26AB" w14:textId="1AEF3EF9" w:rsidR="004B1C95" w:rsidRPr="004B1C95" w:rsidRDefault="004B1C95" w:rsidP="004B1C95">
      <w:pPr>
        <w:pStyle w:val="ListParagraph"/>
        <w:numPr>
          <w:ilvl w:val="0"/>
          <w:numId w:val="1"/>
        </w:numPr>
        <w:jc w:val="both"/>
        <w:rPr>
          <w:sz w:val="14"/>
          <w:szCs w:val="14"/>
        </w:rPr>
      </w:pPr>
      <w:r w:rsidRPr="004B1C95">
        <w:rPr>
          <w:sz w:val="14"/>
          <w:szCs w:val="14"/>
          <w:u w:val="single"/>
        </w:rPr>
        <w:t>Contractor Definition &amp; Signatory Authority</w:t>
      </w:r>
      <w:r w:rsidRPr="004B1C95">
        <w:rPr>
          <w:sz w:val="14"/>
          <w:szCs w:val="14"/>
        </w:rPr>
        <w:t>. The term “Contractor” means the party executing this Agreement and the Speaker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55530AEA" w14:textId="0BA74FCF" w:rsidR="00EE61A3" w:rsidRPr="004B1C95" w:rsidRDefault="00EE61A3" w:rsidP="00736A1E">
      <w:pPr>
        <w:pStyle w:val="ListParagraph"/>
        <w:numPr>
          <w:ilvl w:val="0"/>
          <w:numId w:val="1"/>
        </w:numPr>
        <w:jc w:val="both"/>
        <w:rPr>
          <w:sz w:val="14"/>
          <w:szCs w:val="14"/>
        </w:rPr>
      </w:pPr>
      <w:r w:rsidRPr="004B1C95">
        <w:rPr>
          <w:sz w:val="14"/>
          <w:szCs w:val="14"/>
          <w:u w:val="single"/>
        </w:rPr>
        <w:t>Scope of Services</w:t>
      </w:r>
      <w:r w:rsidRPr="004B1C95">
        <w:rPr>
          <w:sz w:val="14"/>
          <w:szCs w:val="14"/>
        </w:rPr>
        <w:t xml:space="preserve">. </w:t>
      </w:r>
      <w:r w:rsidR="00736A1E" w:rsidRPr="004B1C95">
        <w:rPr>
          <w:sz w:val="14"/>
          <w:szCs w:val="14"/>
        </w:rPr>
        <w:t>The Contractor agrees to provide professional speaking services for the benefit of Institution as detailed below.</w:t>
      </w:r>
    </w:p>
    <w:p w14:paraId="2A518135" w14:textId="5A8FB573" w:rsidR="00EE61A3" w:rsidRPr="004B1C95" w:rsidRDefault="00EE61A3" w:rsidP="00736A1E">
      <w:pPr>
        <w:pStyle w:val="ListParagraph"/>
        <w:numPr>
          <w:ilvl w:val="1"/>
          <w:numId w:val="1"/>
        </w:numPr>
        <w:jc w:val="both"/>
        <w:rPr>
          <w:sz w:val="14"/>
          <w:szCs w:val="14"/>
        </w:rPr>
      </w:pPr>
      <w:r w:rsidRPr="004B1C95">
        <w:rPr>
          <w:sz w:val="14"/>
          <w:szCs w:val="14"/>
        </w:rPr>
        <w:t xml:space="preserve">Event Name/Title: </w:t>
      </w:r>
      <w:r w:rsidRPr="004B1C95">
        <w:rPr>
          <w:sz w:val="14"/>
          <w:szCs w:val="14"/>
          <w:highlight w:val="yellow"/>
        </w:rPr>
        <w:t>[Insert official name of the event or N/A]</w:t>
      </w:r>
      <w:r w:rsidR="004B1C95" w:rsidRPr="004B1C95">
        <w:rPr>
          <w:sz w:val="14"/>
          <w:szCs w:val="14"/>
        </w:rPr>
        <w:t>.</w:t>
      </w:r>
    </w:p>
    <w:p w14:paraId="0F065709" w14:textId="7CDB9B3D" w:rsidR="00EE61A3" w:rsidRPr="004B1C95" w:rsidRDefault="00EE61A3" w:rsidP="00736A1E">
      <w:pPr>
        <w:pStyle w:val="ListParagraph"/>
        <w:numPr>
          <w:ilvl w:val="1"/>
          <w:numId w:val="1"/>
        </w:numPr>
        <w:jc w:val="both"/>
        <w:rPr>
          <w:sz w:val="14"/>
          <w:szCs w:val="14"/>
        </w:rPr>
      </w:pPr>
      <w:r w:rsidRPr="004B1C95">
        <w:rPr>
          <w:sz w:val="14"/>
          <w:szCs w:val="14"/>
        </w:rPr>
        <w:t xml:space="preserve">Date of Event: </w:t>
      </w:r>
      <w:r w:rsidRPr="004B1C95">
        <w:rPr>
          <w:sz w:val="14"/>
          <w:szCs w:val="14"/>
          <w:highlight w:val="yellow"/>
        </w:rPr>
        <w:t>[Insert date]</w:t>
      </w:r>
      <w:r w:rsidRPr="004B1C95">
        <w:rPr>
          <w:sz w:val="14"/>
          <w:szCs w:val="14"/>
        </w:rPr>
        <w:t>.</w:t>
      </w:r>
    </w:p>
    <w:p w14:paraId="5324A073"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Location/Venue: </w:t>
      </w:r>
      <w:r w:rsidRPr="004B1C95">
        <w:rPr>
          <w:sz w:val="14"/>
          <w:szCs w:val="14"/>
          <w:highlight w:val="yellow"/>
        </w:rPr>
        <w:t>[Insert full name and address of the venue, including any room or auditorium name, if applicable]</w:t>
      </w:r>
      <w:r w:rsidRPr="004B1C95">
        <w:rPr>
          <w:sz w:val="14"/>
          <w:szCs w:val="14"/>
        </w:rPr>
        <w:t>.</w:t>
      </w:r>
    </w:p>
    <w:p w14:paraId="40A83C69" w14:textId="6092498C" w:rsidR="00EE61A3" w:rsidRPr="004B1C95" w:rsidRDefault="00EE61A3" w:rsidP="00736A1E">
      <w:pPr>
        <w:pStyle w:val="ListParagraph"/>
        <w:numPr>
          <w:ilvl w:val="1"/>
          <w:numId w:val="1"/>
        </w:numPr>
        <w:jc w:val="both"/>
        <w:rPr>
          <w:sz w:val="14"/>
          <w:szCs w:val="14"/>
        </w:rPr>
      </w:pPr>
      <w:r w:rsidRPr="004B1C95">
        <w:rPr>
          <w:sz w:val="14"/>
          <w:szCs w:val="14"/>
        </w:rPr>
        <w:t xml:space="preserve">Presentation Start Time: </w:t>
      </w:r>
      <w:r w:rsidRPr="004B1C95">
        <w:rPr>
          <w:sz w:val="14"/>
          <w:szCs w:val="14"/>
          <w:highlight w:val="yellow"/>
        </w:rPr>
        <w:t>[Insert start time]</w:t>
      </w:r>
      <w:r w:rsidR="00FA69DA" w:rsidRPr="004B1C95">
        <w:rPr>
          <w:sz w:val="14"/>
          <w:szCs w:val="14"/>
        </w:rPr>
        <w:t>.</w:t>
      </w:r>
    </w:p>
    <w:p w14:paraId="20F153EE" w14:textId="671C6682" w:rsidR="00EE61A3" w:rsidRPr="004B1C95" w:rsidRDefault="00EE61A3" w:rsidP="00736A1E">
      <w:pPr>
        <w:pStyle w:val="ListParagraph"/>
        <w:numPr>
          <w:ilvl w:val="1"/>
          <w:numId w:val="1"/>
        </w:numPr>
        <w:jc w:val="both"/>
        <w:rPr>
          <w:sz w:val="14"/>
          <w:szCs w:val="14"/>
        </w:rPr>
      </w:pPr>
      <w:r w:rsidRPr="004B1C95">
        <w:rPr>
          <w:sz w:val="14"/>
          <w:szCs w:val="14"/>
        </w:rPr>
        <w:t xml:space="preserve">Presentation End Time: </w:t>
      </w:r>
      <w:r w:rsidRPr="004B1C95">
        <w:rPr>
          <w:sz w:val="14"/>
          <w:szCs w:val="14"/>
          <w:highlight w:val="yellow"/>
        </w:rPr>
        <w:t>[Insert end time]</w:t>
      </w:r>
      <w:r w:rsidR="00FA69DA" w:rsidRPr="004B1C95">
        <w:rPr>
          <w:sz w:val="14"/>
          <w:szCs w:val="14"/>
        </w:rPr>
        <w:t>.</w:t>
      </w:r>
    </w:p>
    <w:p w14:paraId="2C433AA3" w14:textId="47958396" w:rsidR="00EE61A3" w:rsidRPr="004B1C95" w:rsidRDefault="00EE61A3" w:rsidP="00736A1E">
      <w:pPr>
        <w:pStyle w:val="ListParagraph"/>
        <w:numPr>
          <w:ilvl w:val="1"/>
          <w:numId w:val="1"/>
        </w:numPr>
        <w:jc w:val="both"/>
        <w:rPr>
          <w:sz w:val="14"/>
          <w:szCs w:val="14"/>
        </w:rPr>
      </w:pPr>
      <w:r w:rsidRPr="004B1C95">
        <w:rPr>
          <w:sz w:val="14"/>
          <w:szCs w:val="14"/>
        </w:rPr>
        <w:t xml:space="preserve">Expected Audience Size (estimated): </w:t>
      </w:r>
      <w:r w:rsidRPr="004B1C95">
        <w:rPr>
          <w:sz w:val="14"/>
          <w:szCs w:val="14"/>
          <w:highlight w:val="yellow"/>
        </w:rPr>
        <w:t>[Insert estimate, if relevant]</w:t>
      </w:r>
      <w:r w:rsidR="00FA69DA" w:rsidRPr="004B1C95">
        <w:rPr>
          <w:sz w:val="14"/>
          <w:szCs w:val="14"/>
        </w:rPr>
        <w:t>.</w:t>
      </w:r>
    </w:p>
    <w:p w14:paraId="73AF6472" w14:textId="4DE5DCB8" w:rsidR="00EE61A3" w:rsidRPr="004B1C95" w:rsidRDefault="00EE61A3" w:rsidP="00736A1E">
      <w:pPr>
        <w:pStyle w:val="ListParagraph"/>
        <w:numPr>
          <w:ilvl w:val="1"/>
          <w:numId w:val="1"/>
        </w:numPr>
        <w:jc w:val="both"/>
        <w:rPr>
          <w:sz w:val="14"/>
          <w:szCs w:val="14"/>
        </w:rPr>
      </w:pPr>
      <w:r w:rsidRPr="004B1C95">
        <w:rPr>
          <w:sz w:val="14"/>
          <w:szCs w:val="14"/>
        </w:rPr>
        <w:t xml:space="preserve">Other Agreed Upon Services or Activities: </w:t>
      </w:r>
      <w:r w:rsidRPr="004B1C95">
        <w:rPr>
          <w:sz w:val="14"/>
          <w:szCs w:val="14"/>
          <w:highlight w:val="yellow"/>
        </w:rPr>
        <w:t>[Insert any additional duties such as panel participation, classroom visit, Q&amp;A, book signing, or N/A]</w:t>
      </w:r>
      <w:r w:rsidR="00FA69DA" w:rsidRPr="004B1C95">
        <w:rPr>
          <w:sz w:val="14"/>
          <w:szCs w:val="14"/>
        </w:rPr>
        <w:t>.</w:t>
      </w:r>
    </w:p>
    <w:p w14:paraId="113327DC" w14:textId="065166C6" w:rsidR="00EE61A3" w:rsidRPr="004B1C95" w:rsidRDefault="00EE61A3" w:rsidP="00736A1E">
      <w:pPr>
        <w:pStyle w:val="ListParagraph"/>
        <w:numPr>
          <w:ilvl w:val="1"/>
          <w:numId w:val="1"/>
        </w:numPr>
        <w:jc w:val="both"/>
        <w:rPr>
          <w:sz w:val="14"/>
          <w:szCs w:val="14"/>
        </w:rPr>
      </w:pPr>
      <w:r w:rsidRPr="004B1C95">
        <w:rPr>
          <w:sz w:val="14"/>
          <w:szCs w:val="14"/>
        </w:rPr>
        <w:t xml:space="preserve">Presentation Topic or Title: </w:t>
      </w:r>
      <w:r w:rsidRPr="004B1C95">
        <w:rPr>
          <w:sz w:val="14"/>
          <w:szCs w:val="14"/>
          <w:highlight w:val="yellow"/>
        </w:rPr>
        <w:t>[Insert topic or N/A]</w:t>
      </w:r>
      <w:r w:rsidR="00FA69DA" w:rsidRPr="004B1C95">
        <w:rPr>
          <w:sz w:val="14"/>
          <w:szCs w:val="14"/>
        </w:rPr>
        <w:t>.</w:t>
      </w:r>
    </w:p>
    <w:p w14:paraId="31E390FA" w14:textId="7BE06AEE" w:rsidR="00EE61A3" w:rsidRPr="004B1C95" w:rsidRDefault="00EE61A3" w:rsidP="00736A1E">
      <w:pPr>
        <w:pStyle w:val="ListParagraph"/>
        <w:numPr>
          <w:ilvl w:val="1"/>
          <w:numId w:val="1"/>
        </w:numPr>
        <w:jc w:val="both"/>
        <w:rPr>
          <w:sz w:val="14"/>
          <w:szCs w:val="14"/>
        </w:rPr>
      </w:pPr>
      <w:r w:rsidRPr="004B1C95">
        <w:rPr>
          <w:sz w:val="14"/>
          <w:szCs w:val="14"/>
        </w:rPr>
        <w:t xml:space="preserve">Format: </w:t>
      </w:r>
      <w:r w:rsidRPr="004B1C95">
        <w:rPr>
          <w:sz w:val="14"/>
          <w:szCs w:val="14"/>
          <w:highlight w:val="yellow"/>
        </w:rPr>
        <w:t>[e.g., keynote, panelist, lecture, or N/A]</w:t>
      </w:r>
      <w:r w:rsidR="00FA69DA" w:rsidRPr="004B1C95">
        <w:rPr>
          <w:sz w:val="14"/>
          <w:szCs w:val="14"/>
        </w:rPr>
        <w:t>.</w:t>
      </w:r>
    </w:p>
    <w:p w14:paraId="4E6F1BFA" w14:textId="6B7324B8" w:rsidR="00EE61A3" w:rsidRPr="004B1C95" w:rsidRDefault="00EE61A3" w:rsidP="00736A1E">
      <w:pPr>
        <w:pStyle w:val="ListParagraph"/>
        <w:numPr>
          <w:ilvl w:val="1"/>
          <w:numId w:val="1"/>
        </w:numPr>
        <w:jc w:val="both"/>
        <w:rPr>
          <w:sz w:val="14"/>
          <w:szCs w:val="14"/>
        </w:rPr>
      </w:pPr>
      <w:r w:rsidRPr="004B1C95">
        <w:rPr>
          <w:sz w:val="14"/>
          <w:szCs w:val="14"/>
        </w:rPr>
        <w:t xml:space="preserve">AV/Technical Requirements: </w:t>
      </w:r>
      <w:r w:rsidRPr="004B1C95">
        <w:rPr>
          <w:sz w:val="14"/>
          <w:szCs w:val="14"/>
          <w:highlight w:val="yellow"/>
        </w:rPr>
        <w:t>[Insert needs or N/A]</w:t>
      </w:r>
      <w:r w:rsidR="00FA69DA" w:rsidRPr="004B1C95">
        <w:rPr>
          <w:sz w:val="14"/>
          <w:szCs w:val="14"/>
        </w:rPr>
        <w:t>.</w:t>
      </w:r>
    </w:p>
    <w:p w14:paraId="31ECA3D6" w14:textId="05B57AD0" w:rsidR="00EE61A3" w:rsidRPr="004B1C95" w:rsidRDefault="00EE61A3" w:rsidP="00736A1E">
      <w:pPr>
        <w:pStyle w:val="ListParagraph"/>
        <w:numPr>
          <w:ilvl w:val="1"/>
          <w:numId w:val="1"/>
        </w:numPr>
        <w:jc w:val="both"/>
        <w:rPr>
          <w:sz w:val="14"/>
          <w:szCs w:val="14"/>
        </w:rPr>
      </w:pPr>
      <w:r w:rsidRPr="004B1C95">
        <w:rPr>
          <w:sz w:val="14"/>
          <w:szCs w:val="14"/>
        </w:rPr>
        <w:t xml:space="preserve">Content Review: </w:t>
      </w:r>
      <w:r w:rsidR="00106A90" w:rsidRPr="004B1C95">
        <w:rPr>
          <w:sz w:val="14"/>
          <w:szCs w:val="14"/>
        </w:rPr>
        <w:t>Contractor</w:t>
      </w:r>
      <w:r w:rsidRPr="004B1C95">
        <w:rPr>
          <w:sz w:val="14"/>
          <w:szCs w:val="14"/>
        </w:rPr>
        <w:t xml:space="preserve"> agrees to coordinate with the Institution in advance regarding the general content of the presentation, if requested.</w:t>
      </w:r>
    </w:p>
    <w:p w14:paraId="6A62E811" w14:textId="7773B7A6" w:rsidR="00EE61A3" w:rsidRPr="004B1C95" w:rsidRDefault="00EE61A3" w:rsidP="00736A1E">
      <w:pPr>
        <w:pStyle w:val="ListParagraph"/>
        <w:numPr>
          <w:ilvl w:val="1"/>
          <w:numId w:val="1"/>
        </w:numPr>
        <w:jc w:val="both"/>
        <w:rPr>
          <w:sz w:val="14"/>
          <w:szCs w:val="14"/>
        </w:rPr>
      </w:pPr>
      <w:r w:rsidRPr="004B1C95">
        <w:rPr>
          <w:sz w:val="14"/>
          <w:szCs w:val="14"/>
        </w:rPr>
        <w:t xml:space="preserve">Recording/Streaming: </w:t>
      </w:r>
      <w:r w:rsidRPr="004B1C95">
        <w:rPr>
          <w:sz w:val="14"/>
          <w:szCs w:val="14"/>
          <w:highlight w:val="yellow"/>
        </w:rPr>
        <w:t xml:space="preserve">[Insert “Institution may record and/or livestream the presentation with </w:t>
      </w:r>
      <w:r w:rsidR="00106A90" w:rsidRPr="004B1C95">
        <w:rPr>
          <w:sz w:val="14"/>
          <w:szCs w:val="14"/>
          <w:highlight w:val="yellow"/>
        </w:rPr>
        <w:t>Contractor</w:t>
      </w:r>
      <w:r w:rsidRPr="004B1C95">
        <w:rPr>
          <w:sz w:val="14"/>
          <w:szCs w:val="14"/>
          <w:highlight w:val="yellow"/>
        </w:rPr>
        <w:t>’s prior written consent” or “N/A”]</w:t>
      </w:r>
      <w:r w:rsidRPr="004B1C95">
        <w:rPr>
          <w:sz w:val="14"/>
          <w:szCs w:val="14"/>
        </w:rPr>
        <w:t>. Institution shall not be responsible for the unauthorized recording/streaming of this event by any person whom Institution is not legally responsible for pursuant to Tennessee law.</w:t>
      </w:r>
    </w:p>
    <w:p w14:paraId="51F25386" w14:textId="324665B3" w:rsidR="00DB75B9" w:rsidRPr="004B1C95" w:rsidRDefault="00EE61A3" w:rsidP="00736A1E">
      <w:pPr>
        <w:pStyle w:val="ListParagraph"/>
        <w:numPr>
          <w:ilvl w:val="0"/>
          <w:numId w:val="1"/>
        </w:numPr>
        <w:jc w:val="both"/>
        <w:rPr>
          <w:bCs/>
          <w:sz w:val="14"/>
          <w:szCs w:val="14"/>
        </w:rPr>
      </w:pPr>
      <w:r w:rsidRPr="004B1C95">
        <w:rPr>
          <w:rFonts w:eastAsiaTheme="majorEastAsia"/>
          <w:sz w:val="14"/>
          <w:szCs w:val="14"/>
          <w:u w:val="single"/>
        </w:rPr>
        <w:t>Payment Terms</w:t>
      </w:r>
      <w:r w:rsidRPr="004B1C95">
        <w:rPr>
          <w:rFonts w:eastAsiaTheme="majorEastAsia"/>
          <w:sz w:val="14"/>
          <w:szCs w:val="14"/>
        </w:rPr>
        <w:t>.</w:t>
      </w:r>
      <w:r w:rsidRPr="004B1C95">
        <w:rPr>
          <w:bCs/>
          <w:sz w:val="14"/>
          <w:szCs w:val="14"/>
        </w:rPr>
        <w:t xml:space="preserve"> </w:t>
      </w:r>
      <w:r w:rsidR="00DB75B9" w:rsidRPr="004B1C95">
        <w:rPr>
          <w:bCs/>
          <w:sz w:val="14"/>
          <w:szCs w:val="14"/>
        </w:rPr>
        <w:t xml:space="preserve">The Institution shall pay the Contractor </w:t>
      </w:r>
      <w:r w:rsidR="00DB75B9" w:rsidRPr="004B1C95">
        <w:rPr>
          <w:bCs/>
          <w:sz w:val="14"/>
          <w:szCs w:val="14"/>
          <w:highlight w:val="yellow"/>
        </w:rPr>
        <w:t>[insert amount]</w:t>
      </w:r>
      <w:r w:rsidR="00DB75B9" w:rsidRPr="004B1C95">
        <w:rPr>
          <w:bCs/>
          <w:sz w:val="14"/>
          <w:szCs w:val="14"/>
        </w:rPr>
        <w:t> (“Service Fee”) following complete performance of all services outlined herein. No deposit or advance payment shall be made under this Agreement. The Service Fee is all-inclusive and covers all expenses incurred by the Contractor in connection with this Agreement, including, but not limited to, travel, accommodations, meals, and other ancillary costs. No additional reimbursements or charges shall apply. The Institution shall not be required to pay any taxes from which it is exempt pursuant to law as a public university. A tax exemption certificate will be provided upon request. Payment shall be initiated by the Institution after confirming full performance of all services as outlined in this Agreement. The Contractor agrees to promptly respond to any reasonable requests from the Institution for information necessary to complete or process the applicable payment documentation. The Institution shall not be liable for any delay in payment resulting from the Contractor’s failure to provide such requested information in a timely manner.</w:t>
      </w:r>
    </w:p>
    <w:p w14:paraId="6AC171A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Compliance for Non-Resident Alien Contractors</w:t>
      </w:r>
      <w:r w:rsidRPr="004B1C95">
        <w:rPr>
          <w:sz w:val="14"/>
          <w:szCs w:val="14"/>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A310E99"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Maximum Financial Obligation</w:t>
      </w:r>
      <w:r w:rsidRPr="004B1C95">
        <w:rPr>
          <w:sz w:val="14"/>
          <w:szCs w:val="14"/>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6709C6A4"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Required Approval</w:t>
      </w:r>
      <w:r w:rsidRPr="004B1C95">
        <w:rPr>
          <w:sz w:val="14"/>
          <w:szCs w:val="14"/>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74987662" w14:textId="04CAAC59" w:rsidR="00FA69DA" w:rsidRPr="004B1C95" w:rsidRDefault="00EE61A3" w:rsidP="00736A1E">
      <w:pPr>
        <w:pStyle w:val="ListParagraph"/>
        <w:numPr>
          <w:ilvl w:val="0"/>
          <w:numId w:val="1"/>
        </w:numPr>
        <w:jc w:val="both"/>
        <w:rPr>
          <w:sz w:val="14"/>
          <w:szCs w:val="14"/>
        </w:rPr>
      </w:pPr>
      <w:r w:rsidRPr="004B1C95">
        <w:rPr>
          <w:sz w:val="14"/>
          <w:szCs w:val="14"/>
          <w:u w:val="single"/>
        </w:rPr>
        <w:t>Term</w:t>
      </w:r>
      <w:r w:rsidRPr="004B1C95">
        <w:rPr>
          <w:sz w:val="14"/>
          <w:szCs w:val="14"/>
        </w:rPr>
        <w:t xml:space="preserve">. </w:t>
      </w:r>
      <w:r w:rsidR="00FA69DA" w:rsidRPr="004B1C95">
        <w:rPr>
          <w:sz w:val="14"/>
          <w:szCs w:val="14"/>
        </w:rPr>
        <w:t>This Agreement shall commence on the date of execution by both parties (“Effective Date”) and shall remain in effect until completion of the Event scheduled under this Agreement, including any necessary post-event obligations, unless earlier terminated in accordance with the terms of this Agreement.</w:t>
      </w:r>
    </w:p>
    <w:p w14:paraId="610263E8"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Governing law</w:t>
      </w:r>
      <w:r w:rsidRPr="004B1C95">
        <w:rPr>
          <w:sz w:val="14"/>
          <w:szCs w:val="14"/>
        </w:rPr>
        <w:t xml:space="preserve">. This Agreement shall be governed by and construed in accordance with the laws of the State of Tennessee without regard to its conflict of law provisions.  </w:t>
      </w:r>
    </w:p>
    <w:p w14:paraId="33BFB125"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Liability of the Institution</w:t>
      </w:r>
      <w:r w:rsidRPr="004B1C95">
        <w:rPr>
          <w:sz w:val="14"/>
          <w:szCs w:val="14"/>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4B1C95">
        <w:rPr>
          <w:i/>
          <w:sz w:val="14"/>
          <w:szCs w:val="14"/>
        </w:rPr>
        <w:t>Tennessee Code Annotated</w:t>
      </w:r>
      <w:r w:rsidRPr="004B1C95">
        <w:rPr>
          <w:sz w:val="14"/>
          <w:szCs w:val="14"/>
        </w:rPr>
        <w:t>, Sections 9-8-101 through 9-8-407.</w:t>
      </w:r>
    </w:p>
    <w:p w14:paraId="5BFBA790"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Hold Harmless</w:t>
      </w:r>
      <w:r w:rsidRPr="004B1C95">
        <w:rPr>
          <w:sz w:val="14"/>
          <w:szCs w:val="14"/>
        </w:rPr>
        <w:t>.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60583852"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Warranties</w:t>
      </w:r>
      <w:r w:rsidRPr="004B1C95">
        <w:rPr>
          <w:sz w:val="14"/>
          <w:szCs w:val="14"/>
        </w:rPr>
        <w:t>. Contractor warrants and represents that Contractor has the full power and authority to enter into this Agreement and to participate in the Event and that any presentation Contractor makes during the Event shall be original or properly licensed and will not infringe any copyright, invade any right of privacy, contain any libelous or otherwise unlawful material, or infringe or violate any other personal, property or proprietary right of any person or entity.</w:t>
      </w:r>
    </w:p>
    <w:p w14:paraId="27DB947E" w14:textId="4CA38B63" w:rsidR="00FA69DA" w:rsidRPr="004B1C95" w:rsidRDefault="00EE61A3" w:rsidP="00736A1E">
      <w:pPr>
        <w:pStyle w:val="ListParagraph"/>
        <w:numPr>
          <w:ilvl w:val="0"/>
          <w:numId w:val="1"/>
        </w:numPr>
        <w:jc w:val="both"/>
        <w:rPr>
          <w:sz w:val="14"/>
          <w:szCs w:val="14"/>
        </w:rPr>
      </w:pPr>
      <w:r w:rsidRPr="004B1C95">
        <w:rPr>
          <w:sz w:val="14"/>
          <w:szCs w:val="14"/>
          <w:u w:val="single"/>
        </w:rPr>
        <w:t>Termination for Convenience</w:t>
      </w:r>
      <w:r w:rsidRPr="004B1C95">
        <w:rPr>
          <w:sz w:val="14"/>
          <w:szCs w:val="14"/>
        </w:rPr>
        <w:t xml:space="preserve">. </w:t>
      </w:r>
      <w:r w:rsidR="00FA69DA" w:rsidRPr="004B1C95">
        <w:rPr>
          <w:sz w:val="14"/>
          <w:szCs w:val="14"/>
        </w:rPr>
        <w:t>Either party may terminate this Agreement, without cause and for any reason, by providing the other party with at least thirty (30) days’ advance written notice in accordance with the notice provision herein. Termination under this Section shall not be deemed a breach of contract by either party.</w:t>
      </w:r>
    </w:p>
    <w:p w14:paraId="34A64DCA" w14:textId="4364E37E" w:rsidR="00FA69DA" w:rsidRPr="004B1C95" w:rsidRDefault="00FA69DA" w:rsidP="00736A1E">
      <w:pPr>
        <w:pStyle w:val="ListParagraph"/>
        <w:ind w:left="360"/>
        <w:jc w:val="both"/>
        <w:rPr>
          <w:sz w:val="14"/>
          <w:szCs w:val="14"/>
        </w:rPr>
      </w:pPr>
      <w:r w:rsidRPr="004B1C95">
        <w:rPr>
          <w:sz w:val="14"/>
          <w:szCs w:val="14"/>
        </w:rPr>
        <w:t xml:space="preserve">In the event of such termination, the </w:t>
      </w:r>
      <w:r w:rsidR="00106A90" w:rsidRPr="004B1C95">
        <w:rPr>
          <w:sz w:val="14"/>
          <w:szCs w:val="14"/>
        </w:rPr>
        <w:t>Contractor</w:t>
      </w:r>
      <w:r w:rsidRPr="004B1C95">
        <w:rPr>
          <w:sz w:val="14"/>
          <w:szCs w:val="14"/>
        </w:rPr>
        <w:t xml:space="preserve"> shall be entitled to receive compensation for satisfactory, authorized services completed as of the effective termination date. In no event shall the Institution be liable to the </w:t>
      </w:r>
      <w:r w:rsidR="00106A90" w:rsidRPr="004B1C95">
        <w:rPr>
          <w:sz w:val="14"/>
          <w:szCs w:val="14"/>
        </w:rPr>
        <w:t>Contractor</w:t>
      </w:r>
      <w:r w:rsidRPr="004B1C95">
        <w:rPr>
          <w:sz w:val="14"/>
          <w:szCs w:val="14"/>
        </w:rPr>
        <w:t xml:space="preserve"> for compensation for services not rendered or for any general, special, incidental, consequential, or other damages of any kind arising solely from such termination.</w:t>
      </w:r>
    </w:p>
    <w:p w14:paraId="76B385B6"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Force Majeure</w:t>
      </w:r>
      <w:r w:rsidRPr="004B1C95">
        <w:rPr>
          <w:sz w:val="14"/>
          <w:szCs w:val="14"/>
        </w:rPr>
        <w:t>. If a party’s performance is prevented, rendered impossible, or infeasible due to a Force Majeure Occurrence, including but not limited to Speaker illness (other than minor illness), Speaker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01D820A" w14:textId="77777777" w:rsidR="00EE61A3" w:rsidRPr="004B1C95" w:rsidRDefault="00EE61A3" w:rsidP="00736A1E">
      <w:pPr>
        <w:pStyle w:val="ListParagraph"/>
        <w:numPr>
          <w:ilvl w:val="1"/>
          <w:numId w:val="1"/>
        </w:numPr>
        <w:jc w:val="both"/>
        <w:rPr>
          <w:sz w:val="14"/>
          <w:szCs w:val="14"/>
        </w:rPr>
      </w:pPr>
      <w:r w:rsidRPr="004B1C95">
        <w:rPr>
          <w:sz w:val="14"/>
          <w:szCs w:val="14"/>
          <w:u w:val="single"/>
        </w:rPr>
        <w:t>Notification and Automatic Termination</w:t>
      </w:r>
      <w:r w:rsidRPr="004B1C95">
        <w:rPr>
          <w:sz w:val="14"/>
          <w:szCs w:val="14"/>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7129B43"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Notice</w:t>
      </w:r>
      <w:r w:rsidRPr="004B1C95">
        <w:rPr>
          <w:sz w:val="14"/>
          <w:szCs w:val="14"/>
        </w:rPr>
        <w:t xml:space="preserve">. </w:t>
      </w:r>
    </w:p>
    <w:p w14:paraId="4FDB4D2E" w14:textId="77777777" w:rsidR="00EE61A3" w:rsidRPr="004B1C95" w:rsidRDefault="00EE61A3" w:rsidP="00736A1E">
      <w:pPr>
        <w:pStyle w:val="ListParagraph"/>
        <w:numPr>
          <w:ilvl w:val="1"/>
          <w:numId w:val="1"/>
        </w:numPr>
        <w:jc w:val="both"/>
        <w:rPr>
          <w:sz w:val="14"/>
          <w:szCs w:val="14"/>
        </w:rPr>
      </w:pPr>
      <w:r w:rsidRPr="004B1C95">
        <w:rPr>
          <w:sz w:val="14"/>
          <w:szCs w:val="14"/>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B2CB082" w14:textId="77777777" w:rsidR="00EE61A3" w:rsidRPr="004B1C95" w:rsidRDefault="00EE61A3" w:rsidP="00736A1E">
      <w:pPr>
        <w:pStyle w:val="ListParagraph"/>
        <w:numPr>
          <w:ilvl w:val="1"/>
          <w:numId w:val="1"/>
        </w:numPr>
        <w:jc w:val="both"/>
        <w:rPr>
          <w:sz w:val="14"/>
          <w:szCs w:val="14"/>
        </w:rPr>
      </w:pPr>
      <w:r w:rsidRPr="004B1C95">
        <w:rPr>
          <w:sz w:val="14"/>
          <w:szCs w:val="14"/>
        </w:rPr>
        <w:t>Subject to sub-section (d) below, a valid notice or other communication under this Agreement will be effective when received by the party to which it is addressed. It will be deemed to have been received as follows:</w:t>
      </w:r>
    </w:p>
    <w:p w14:paraId="6C7C3A0C" w14:textId="77777777" w:rsidR="00EE61A3" w:rsidRPr="004B1C95" w:rsidRDefault="00EE61A3" w:rsidP="00736A1E">
      <w:pPr>
        <w:pStyle w:val="ListParagraph"/>
        <w:numPr>
          <w:ilvl w:val="2"/>
          <w:numId w:val="1"/>
        </w:numPr>
        <w:jc w:val="both"/>
        <w:rPr>
          <w:sz w:val="14"/>
          <w:szCs w:val="14"/>
        </w:rPr>
      </w:pPr>
      <w:r w:rsidRPr="004B1C95">
        <w:rPr>
          <w:sz w:val="14"/>
          <w:szCs w:val="14"/>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4CBE1DB" w14:textId="77777777" w:rsidR="00EE61A3" w:rsidRPr="004B1C95" w:rsidRDefault="00EE61A3" w:rsidP="00736A1E">
      <w:pPr>
        <w:pStyle w:val="ListParagraph"/>
        <w:numPr>
          <w:ilvl w:val="2"/>
          <w:numId w:val="1"/>
        </w:numPr>
        <w:jc w:val="both"/>
        <w:rPr>
          <w:sz w:val="14"/>
          <w:szCs w:val="14"/>
        </w:rPr>
      </w:pPr>
      <w:r w:rsidRPr="004B1C95">
        <w:rPr>
          <w:sz w:val="14"/>
          <w:szCs w:val="14"/>
        </w:rPr>
        <w:t>if it is sent by email, upon the sender receiving a reply email from the recipient acknowledging receipt, or, in the absence of such a reply, proof that the email was sent to the correct email address and not returned as undeliverable;</w:t>
      </w:r>
    </w:p>
    <w:p w14:paraId="4CA4865E" w14:textId="77777777" w:rsidR="00EE61A3" w:rsidRPr="004B1C95" w:rsidRDefault="00EE61A3" w:rsidP="00736A1E">
      <w:pPr>
        <w:pStyle w:val="ListParagraph"/>
        <w:numPr>
          <w:ilvl w:val="2"/>
          <w:numId w:val="1"/>
        </w:numPr>
        <w:jc w:val="both"/>
        <w:rPr>
          <w:sz w:val="14"/>
          <w:szCs w:val="14"/>
        </w:rPr>
      </w:pPr>
      <w:r w:rsidRPr="004B1C95">
        <w:rPr>
          <w:sz w:val="14"/>
          <w:szCs w:val="14"/>
        </w:rPr>
        <w:t>if the party to which it is addressed rejects or otherwise refuses to accept it, or if it cannot be delivered because of a change in address for which no notice was given, then upon that rejection, refusal, or inability to deliver.</w:t>
      </w:r>
    </w:p>
    <w:p w14:paraId="5EC3AF12" w14:textId="77777777" w:rsidR="00EE61A3" w:rsidRPr="004B1C95" w:rsidRDefault="00EE61A3" w:rsidP="00736A1E">
      <w:pPr>
        <w:pStyle w:val="ListParagraph"/>
        <w:numPr>
          <w:ilvl w:val="1"/>
          <w:numId w:val="1"/>
        </w:numPr>
        <w:jc w:val="both"/>
        <w:rPr>
          <w:sz w:val="14"/>
          <w:szCs w:val="14"/>
        </w:rPr>
      </w:pPr>
      <w:r w:rsidRPr="004B1C95">
        <w:rPr>
          <w:sz w:val="14"/>
          <w:szCs w:val="14"/>
        </w:rPr>
        <w:t>For a notice or other communication to a party under this Agreement to be valid, it must be addressed using the information specified below for that party or any other information specified by that party in a notice in accordance with this section.</w:t>
      </w:r>
    </w:p>
    <w:p w14:paraId="14202719" w14:textId="77777777" w:rsidR="00EE61A3" w:rsidRPr="004B1C95" w:rsidRDefault="00EE61A3" w:rsidP="00736A1E">
      <w:pPr>
        <w:pStyle w:val="ListParagraph"/>
        <w:ind w:left="1080"/>
        <w:jc w:val="both"/>
        <w:rPr>
          <w:sz w:val="14"/>
          <w:szCs w:val="14"/>
        </w:rPr>
      </w:pPr>
    </w:p>
    <w:p w14:paraId="3088B097" w14:textId="77777777" w:rsidR="00EE61A3" w:rsidRPr="004B1C95" w:rsidRDefault="00EE61A3" w:rsidP="00736A1E">
      <w:pPr>
        <w:pStyle w:val="ListParagraph"/>
        <w:ind w:left="2160" w:hanging="1080"/>
        <w:jc w:val="both"/>
        <w:rPr>
          <w:sz w:val="14"/>
          <w:szCs w:val="14"/>
        </w:rPr>
      </w:pPr>
      <w:r w:rsidRPr="004B1C95">
        <w:rPr>
          <w:sz w:val="14"/>
          <w:szCs w:val="14"/>
        </w:rPr>
        <w:t xml:space="preserve">Contractor: </w:t>
      </w:r>
      <w:r w:rsidRPr="004B1C95">
        <w:rPr>
          <w:sz w:val="14"/>
          <w:szCs w:val="14"/>
        </w:rPr>
        <w:tab/>
        <w:t>Notices to the Contractor shall be sent to the Contractor's last known email address or physical address as provided by the Contractor to the Institution at the time of contract execution or as later updated by written notice to the Institution.</w:t>
      </w:r>
    </w:p>
    <w:p w14:paraId="06EB67C7" w14:textId="77777777" w:rsidR="00EE61A3" w:rsidRPr="004B1C95" w:rsidRDefault="00EE61A3" w:rsidP="00736A1E">
      <w:pPr>
        <w:pStyle w:val="ListParagraph"/>
        <w:ind w:left="1080"/>
        <w:jc w:val="both"/>
        <w:rPr>
          <w:sz w:val="14"/>
          <w:szCs w:val="14"/>
        </w:rPr>
      </w:pPr>
    </w:p>
    <w:p w14:paraId="0FF8E562" w14:textId="77777777" w:rsidR="00EE61A3" w:rsidRPr="004B1C95" w:rsidRDefault="00EE61A3" w:rsidP="00736A1E">
      <w:pPr>
        <w:pStyle w:val="ListParagraph"/>
        <w:ind w:left="1080"/>
        <w:jc w:val="both"/>
        <w:rPr>
          <w:sz w:val="14"/>
          <w:szCs w:val="14"/>
        </w:rPr>
      </w:pPr>
      <w:r w:rsidRPr="004B1C95">
        <w:rPr>
          <w:sz w:val="14"/>
          <w:szCs w:val="14"/>
        </w:rPr>
        <w:t xml:space="preserve">Institution: </w:t>
      </w:r>
      <w:r w:rsidRPr="004B1C95">
        <w:rPr>
          <w:sz w:val="14"/>
          <w:szCs w:val="14"/>
        </w:rPr>
        <w:tab/>
        <w:t>Middle Tennessee State University</w:t>
      </w:r>
    </w:p>
    <w:p w14:paraId="5A849AE5" w14:textId="77777777" w:rsidR="00EE61A3" w:rsidRPr="004B1C95" w:rsidRDefault="00EE61A3" w:rsidP="00736A1E">
      <w:pPr>
        <w:pStyle w:val="ListParagraph"/>
        <w:ind w:left="2160"/>
        <w:jc w:val="both"/>
        <w:rPr>
          <w:sz w:val="14"/>
          <w:szCs w:val="14"/>
        </w:rPr>
      </w:pPr>
      <w:r w:rsidRPr="004B1C95">
        <w:rPr>
          <w:sz w:val="14"/>
          <w:szCs w:val="14"/>
        </w:rPr>
        <w:t>1301 E. Main St.,</w:t>
      </w:r>
    </w:p>
    <w:p w14:paraId="2C37292C" w14:textId="77777777" w:rsidR="00EE61A3" w:rsidRPr="004B1C95" w:rsidRDefault="00EE61A3" w:rsidP="00736A1E">
      <w:pPr>
        <w:pStyle w:val="ListParagraph"/>
        <w:ind w:left="2160"/>
        <w:jc w:val="both"/>
        <w:rPr>
          <w:sz w:val="14"/>
          <w:szCs w:val="14"/>
        </w:rPr>
      </w:pPr>
      <w:r w:rsidRPr="004B1C95">
        <w:rPr>
          <w:sz w:val="14"/>
          <w:szCs w:val="14"/>
        </w:rPr>
        <w:t>Cope Admin. Bldg., Ste. 114</w:t>
      </w:r>
    </w:p>
    <w:p w14:paraId="5B3338A0" w14:textId="77777777" w:rsidR="00EE61A3" w:rsidRPr="004B1C95" w:rsidRDefault="00EE61A3" w:rsidP="00736A1E">
      <w:pPr>
        <w:pStyle w:val="ListParagraph"/>
        <w:ind w:left="2160"/>
        <w:jc w:val="both"/>
        <w:rPr>
          <w:sz w:val="14"/>
          <w:szCs w:val="14"/>
        </w:rPr>
      </w:pPr>
      <w:r w:rsidRPr="004B1C95">
        <w:rPr>
          <w:sz w:val="14"/>
          <w:szCs w:val="14"/>
        </w:rPr>
        <w:t>Murfreesboro, TN 37132</w:t>
      </w:r>
    </w:p>
    <w:p w14:paraId="57104271" w14:textId="77777777" w:rsidR="00EE61A3" w:rsidRPr="004B1C95" w:rsidRDefault="00EE61A3" w:rsidP="00736A1E">
      <w:pPr>
        <w:pStyle w:val="ListParagraph"/>
        <w:ind w:left="2160"/>
        <w:jc w:val="both"/>
        <w:rPr>
          <w:sz w:val="14"/>
          <w:szCs w:val="14"/>
        </w:rPr>
      </w:pPr>
      <w:r w:rsidRPr="004B1C95">
        <w:rPr>
          <w:sz w:val="14"/>
          <w:szCs w:val="14"/>
        </w:rPr>
        <w:lastRenderedPageBreak/>
        <w:t>ATTN: Contract Office – Notice</w:t>
      </w:r>
    </w:p>
    <w:p w14:paraId="764C9C6E" w14:textId="49560571" w:rsidR="00227C85" w:rsidRPr="004B1C95" w:rsidRDefault="00EE61A3" w:rsidP="00736A1E">
      <w:pPr>
        <w:pStyle w:val="ListParagraph"/>
        <w:ind w:left="2160"/>
        <w:jc w:val="both"/>
        <w:rPr>
          <w:sz w:val="14"/>
          <w:szCs w:val="14"/>
        </w:rPr>
      </w:pPr>
      <w:r w:rsidRPr="004B1C95">
        <w:rPr>
          <w:sz w:val="14"/>
          <w:szCs w:val="14"/>
        </w:rPr>
        <w:t xml:space="preserve">E-mail:  </w:t>
      </w:r>
      <w:hyperlink r:id="rId7" w:history="1">
        <w:r w:rsidR="006235D2" w:rsidRPr="00E974E1">
          <w:rPr>
            <w:rStyle w:val="Hyperlink"/>
            <w:sz w:val="14"/>
            <w:szCs w:val="14"/>
          </w:rPr>
          <w:t>Sherry.Preston@mtsu.edu</w:t>
        </w:r>
      </w:hyperlink>
      <w:r w:rsidR="00227C85" w:rsidRPr="004B1C95">
        <w:rPr>
          <w:sz w:val="14"/>
          <w:szCs w:val="14"/>
        </w:rPr>
        <w:t xml:space="preserve">; </w:t>
      </w:r>
    </w:p>
    <w:p w14:paraId="25D1CD9B" w14:textId="688CF697" w:rsidR="00EE61A3" w:rsidRPr="004B1C95" w:rsidRDefault="00227C85" w:rsidP="00736A1E">
      <w:pPr>
        <w:pStyle w:val="ListParagraph"/>
        <w:ind w:left="2160"/>
        <w:jc w:val="both"/>
        <w:rPr>
          <w:rStyle w:val="Hyperlink"/>
          <w:sz w:val="14"/>
          <w:szCs w:val="14"/>
        </w:rPr>
      </w:pPr>
      <w:r w:rsidRPr="004B1C95">
        <w:rPr>
          <w:sz w:val="14"/>
          <w:szCs w:val="14"/>
        </w:rPr>
        <w:t xml:space="preserve">             with a copy to </w:t>
      </w:r>
      <w:hyperlink r:id="rId8" w:history="1">
        <w:r w:rsidR="006235D2" w:rsidRPr="00E974E1">
          <w:rPr>
            <w:rStyle w:val="Hyperlink"/>
            <w:sz w:val="14"/>
            <w:szCs w:val="14"/>
          </w:rPr>
          <w:t>Sandra.Smith@mtsu.edu</w:t>
        </w:r>
      </w:hyperlink>
    </w:p>
    <w:p w14:paraId="7CC98401" w14:textId="77777777" w:rsidR="00EE61A3" w:rsidRPr="004B1C95" w:rsidRDefault="00EE61A3" w:rsidP="00736A1E">
      <w:pPr>
        <w:pStyle w:val="ListParagraph"/>
        <w:numPr>
          <w:ilvl w:val="1"/>
          <w:numId w:val="1"/>
        </w:numPr>
        <w:jc w:val="both"/>
        <w:rPr>
          <w:sz w:val="14"/>
          <w:szCs w:val="14"/>
        </w:rPr>
      </w:pPr>
      <w:r w:rsidRPr="004B1C95">
        <w:rPr>
          <w:sz w:val="14"/>
          <w:szCs w:val="14"/>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48E2C85A" w14:textId="77777777" w:rsidR="00227C85" w:rsidRPr="004B1C95" w:rsidRDefault="00EE61A3" w:rsidP="00736A1E">
      <w:pPr>
        <w:pStyle w:val="ListParagraph"/>
        <w:numPr>
          <w:ilvl w:val="0"/>
          <w:numId w:val="1"/>
        </w:numPr>
        <w:jc w:val="both"/>
        <w:rPr>
          <w:sz w:val="14"/>
          <w:szCs w:val="14"/>
        </w:rPr>
      </w:pPr>
      <w:r w:rsidRPr="004B1C95">
        <w:rPr>
          <w:sz w:val="14"/>
          <w:szCs w:val="14"/>
          <w:u w:val="single"/>
        </w:rPr>
        <w:t>Insurance</w:t>
      </w:r>
      <w:r w:rsidRPr="004B1C95">
        <w:rPr>
          <w:sz w:val="14"/>
          <w:szCs w:val="14"/>
        </w:rPr>
        <w:t xml:space="preserve">. </w:t>
      </w:r>
      <w:bookmarkStart w:id="1" w:name="_Hlk193973133"/>
    </w:p>
    <w:p w14:paraId="07DB2266" w14:textId="77777777" w:rsidR="003E1659" w:rsidRPr="003E1659" w:rsidRDefault="003E1659" w:rsidP="003E1659">
      <w:pPr>
        <w:pStyle w:val="ListParagraph"/>
        <w:numPr>
          <w:ilvl w:val="1"/>
          <w:numId w:val="1"/>
        </w:numPr>
        <w:jc w:val="both"/>
        <w:rPr>
          <w:bCs/>
          <w:sz w:val="14"/>
          <w:szCs w:val="14"/>
        </w:rPr>
      </w:pPr>
      <w:r w:rsidRPr="003E1659">
        <w:rPr>
          <w:sz w:val="14"/>
          <w:szCs w:val="14"/>
          <w:u w:val="single"/>
        </w:rPr>
        <w:t>General Insurance Requirements</w:t>
      </w:r>
      <w:r w:rsidRPr="003E1659">
        <w:rPr>
          <w:sz w:val="14"/>
          <w:szCs w:val="14"/>
        </w:rPr>
        <w:t xml:space="preserve">.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w:t>
      </w:r>
      <w:r w:rsidRPr="003E1659">
        <w:rPr>
          <w:b/>
          <w:bCs/>
          <w:sz w:val="14"/>
          <w:szCs w:val="14"/>
          <w:u w:val="single"/>
        </w:rPr>
        <w:t>THE CONTRACTOR AGREES TO NAME THE INSTITUTION AS AN ADDITIONAL INSURED ON ANY INSURANCE POLICY WITH THE EXCEPTION OF WORKERS’ COMPENSATION (EMPLOYER LIABILITY) AND PROFESSIONAL LIABILITY (ERRORS AND OMISSIONS) INSURANCE</w:t>
      </w:r>
      <w:r w:rsidRPr="003E1659">
        <w:rPr>
          <w:sz w:val="14"/>
          <w:szCs w:val="14"/>
        </w:rPr>
        <w:t>. The Contractor agrees that the insurance requirements specified in this Section do not reduce any liability the Contractor has assumed under this Agreement.</w:t>
      </w:r>
    </w:p>
    <w:p w14:paraId="670FF622" w14:textId="77777777" w:rsidR="003E1659" w:rsidRPr="003E1659" w:rsidRDefault="003E1659" w:rsidP="003E1659">
      <w:pPr>
        <w:pStyle w:val="ListParagraph"/>
        <w:numPr>
          <w:ilvl w:val="1"/>
          <w:numId w:val="1"/>
        </w:numPr>
        <w:jc w:val="both"/>
        <w:rPr>
          <w:bCs/>
          <w:sz w:val="14"/>
          <w:szCs w:val="14"/>
        </w:rPr>
      </w:pPr>
      <w:r w:rsidRPr="003E1659">
        <w:rPr>
          <w:sz w:val="14"/>
          <w:szCs w:val="14"/>
          <w:u w:val="single"/>
        </w:rPr>
        <w:t>Specific Coverage Provisions</w:t>
      </w:r>
      <w:r w:rsidRPr="003E1659">
        <w:rPr>
          <w:sz w:val="14"/>
          <w:szCs w:val="14"/>
        </w:rPr>
        <w:t xml:space="preserve">.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w:t>
      </w:r>
      <w:proofErr w:type="gramStart"/>
      <w:r w:rsidRPr="003E1659">
        <w:rPr>
          <w:sz w:val="14"/>
          <w:szCs w:val="14"/>
        </w:rPr>
        <w:t>insurance policy</w:t>
      </w:r>
      <w:proofErr w:type="gramEnd"/>
      <w:r w:rsidRPr="003E1659">
        <w:rPr>
          <w:sz w:val="14"/>
          <w:szCs w:val="14"/>
        </w:rPr>
        <w:t xml:space="preserve">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4978AC94" w14:textId="77777777" w:rsidR="003E1659" w:rsidRPr="003E1659" w:rsidRDefault="003E1659" w:rsidP="003E1659">
      <w:pPr>
        <w:pStyle w:val="ListParagraph"/>
        <w:numPr>
          <w:ilvl w:val="1"/>
          <w:numId w:val="1"/>
        </w:numPr>
        <w:jc w:val="both"/>
        <w:rPr>
          <w:bCs/>
          <w:sz w:val="14"/>
          <w:szCs w:val="14"/>
        </w:rPr>
      </w:pPr>
      <w:r w:rsidRPr="003E1659">
        <w:rPr>
          <w:sz w:val="14"/>
          <w:szCs w:val="14"/>
          <w:u w:val="single"/>
        </w:rPr>
        <w:t>Certificate of Insurance and Proof of Coverage</w:t>
      </w:r>
      <w:r w:rsidRPr="003E1659">
        <w:rPr>
          <w:sz w:val="14"/>
          <w:szCs w:val="14"/>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w:t>
      </w:r>
      <w:r w:rsidRPr="003E1659">
        <w:rPr>
          <w:b/>
          <w:bCs/>
          <w:sz w:val="14"/>
          <w:szCs w:val="14"/>
          <w:u w:val="single"/>
        </w:rPr>
        <w:t>THE COI MUST LIST MIDDLE TENNESSEE STATE UNIVERSITY, 1301 EAST MAIN STREET, MURFREESBORO, TN 37132-0001 USA AS THE CERTIFICATE HOLDER AND MUST CLEARLY SHOW THAT MIDDLE TENNESSEE STATE UNIVERSITY HAS BEEN ADDED AS AN ADDITIONAL INSURED, AS REQUIRED HEREIN</w:t>
      </w:r>
      <w:r w:rsidRPr="003E1659">
        <w:rPr>
          <w:sz w:val="14"/>
          <w:szCs w:val="14"/>
        </w:rPr>
        <w:t>.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59A9D767" w14:textId="77777777" w:rsidR="00227C85" w:rsidRPr="003E1659" w:rsidRDefault="00227C85" w:rsidP="00736A1E">
      <w:pPr>
        <w:pStyle w:val="ListParagraph"/>
        <w:numPr>
          <w:ilvl w:val="1"/>
          <w:numId w:val="1"/>
        </w:numPr>
        <w:jc w:val="both"/>
        <w:rPr>
          <w:sz w:val="14"/>
          <w:szCs w:val="14"/>
        </w:rPr>
      </w:pPr>
      <w:r w:rsidRPr="003E1659">
        <w:rPr>
          <w:sz w:val="14"/>
          <w:szCs w:val="14"/>
          <w:u w:val="single"/>
        </w:rPr>
        <w:t>Claims Notice</w:t>
      </w:r>
      <w:r w:rsidRPr="003E1659">
        <w:rPr>
          <w:b/>
          <w:bCs/>
          <w:sz w:val="14"/>
          <w:szCs w:val="14"/>
        </w:rPr>
        <w:t>.</w:t>
      </w:r>
      <w:r w:rsidRPr="003E1659">
        <w:rPr>
          <w:sz w:val="14"/>
          <w:szCs w:val="14"/>
        </w:rPr>
        <w:t xml:space="preserve"> The Institution shall provide written notice of any claim to the Contractor within thirty (30) calendar days of becoming aware of it. Delay in notice shall not relieve the Contractor of its obligations unless it can show actual prejudice. This clause does not authorize the Contractor or its insurer to represent the Institution in any matter, which is governed by Tenn. Code Ann. § 8-6-106.</w:t>
      </w:r>
    </w:p>
    <w:p w14:paraId="4EB44B60" w14:textId="77777777" w:rsidR="00227C85" w:rsidRPr="003E1659" w:rsidRDefault="00227C85" w:rsidP="00736A1E">
      <w:pPr>
        <w:pStyle w:val="ListParagraph"/>
        <w:numPr>
          <w:ilvl w:val="1"/>
          <w:numId w:val="1"/>
        </w:numPr>
        <w:jc w:val="both"/>
        <w:rPr>
          <w:sz w:val="14"/>
          <w:szCs w:val="14"/>
        </w:rPr>
      </w:pPr>
      <w:r w:rsidRPr="003E1659">
        <w:rPr>
          <w:sz w:val="14"/>
          <w:szCs w:val="14"/>
          <w:u w:val="single"/>
        </w:rPr>
        <w:t>Minimum Coverage</w:t>
      </w:r>
      <w:r w:rsidRPr="003E1659">
        <w:rPr>
          <w:b/>
          <w:bCs/>
          <w:sz w:val="14"/>
          <w:szCs w:val="14"/>
        </w:rPr>
        <w:t>.</w:t>
      </w:r>
      <w:r w:rsidRPr="003E1659">
        <w:rPr>
          <w:sz w:val="14"/>
          <w:szCs w:val="14"/>
        </w:rPr>
        <w:t xml:space="preserve"> The Contractor’s insurance obligations shall be the greater of: (i) the coverage and limits required under this Agreement; or (ii) any additional coverage actually maintained. Excess coverage applicable to a loss shall be available to the Institution. No </w:t>
      </w:r>
      <w:r w:rsidRPr="003E1659">
        <w:rPr>
          <w:sz w:val="14"/>
          <w:szCs w:val="14"/>
        </w:rPr>
        <w:t>representation is made that the minimum limits are sufficient to cover the Contractor’s full liability.</w:t>
      </w:r>
    </w:p>
    <w:p w14:paraId="5C36F283" w14:textId="77777777" w:rsidR="00227C85" w:rsidRPr="003E1659" w:rsidRDefault="00227C85" w:rsidP="00736A1E">
      <w:pPr>
        <w:pStyle w:val="ListParagraph"/>
        <w:numPr>
          <w:ilvl w:val="1"/>
          <w:numId w:val="1"/>
        </w:numPr>
        <w:jc w:val="both"/>
        <w:rPr>
          <w:sz w:val="14"/>
          <w:szCs w:val="14"/>
        </w:rPr>
      </w:pPr>
      <w:r w:rsidRPr="003E1659">
        <w:rPr>
          <w:sz w:val="14"/>
          <w:szCs w:val="14"/>
          <w:u w:val="single"/>
        </w:rPr>
        <w:t>Required Coverages</w:t>
      </w:r>
      <w:r w:rsidRPr="003E1659">
        <w:rPr>
          <w:b/>
          <w:bCs/>
          <w:sz w:val="14"/>
          <w:szCs w:val="14"/>
        </w:rPr>
        <w:t>.</w:t>
      </w:r>
    </w:p>
    <w:p w14:paraId="2AFDD8C7" w14:textId="77777777" w:rsidR="00227C85" w:rsidRPr="003E1659" w:rsidRDefault="00227C85" w:rsidP="00736A1E">
      <w:pPr>
        <w:pStyle w:val="ListParagraph"/>
        <w:numPr>
          <w:ilvl w:val="2"/>
          <w:numId w:val="1"/>
        </w:numPr>
        <w:jc w:val="both"/>
        <w:rPr>
          <w:sz w:val="14"/>
          <w:szCs w:val="14"/>
        </w:rPr>
      </w:pPr>
      <w:r w:rsidRPr="003E1659">
        <w:rPr>
          <w:sz w:val="14"/>
          <w:szCs w:val="14"/>
          <w:u w:val="single"/>
        </w:rPr>
        <w:t>Commercial General Liability Insurance</w:t>
      </w:r>
      <w:r w:rsidRPr="003E1659">
        <w:rPr>
          <w:sz w:val="14"/>
          <w:szCs w:val="14"/>
        </w:rPr>
        <w:t>:</w:t>
      </w:r>
    </w:p>
    <w:p w14:paraId="1395512B" w14:textId="77777777" w:rsidR="00227C85" w:rsidRPr="003E1659" w:rsidRDefault="00227C85" w:rsidP="00736A1E">
      <w:pPr>
        <w:pStyle w:val="ListParagraph"/>
        <w:numPr>
          <w:ilvl w:val="3"/>
          <w:numId w:val="1"/>
        </w:numPr>
        <w:jc w:val="both"/>
        <w:rPr>
          <w:sz w:val="14"/>
          <w:szCs w:val="14"/>
        </w:rPr>
      </w:pPr>
      <w:r w:rsidRPr="003E1659">
        <w:rPr>
          <w:sz w:val="14"/>
          <w:szCs w:val="14"/>
        </w:rPr>
        <w:t>Minimum of $1,000,000 per occurrence;</w:t>
      </w:r>
    </w:p>
    <w:p w14:paraId="58906B10" w14:textId="2F41B32E" w:rsidR="00227C85" w:rsidRPr="003E1659" w:rsidRDefault="00227C85" w:rsidP="00736A1E">
      <w:pPr>
        <w:pStyle w:val="ListParagraph"/>
        <w:numPr>
          <w:ilvl w:val="3"/>
          <w:numId w:val="1"/>
        </w:numPr>
        <w:jc w:val="both"/>
        <w:rPr>
          <w:sz w:val="14"/>
          <w:szCs w:val="14"/>
        </w:rPr>
      </w:pPr>
      <w:r w:rsidRPr="003E1659">
        <w:rPr>
          <w:sz w:val="14"/>
          <w:szCs w:val="14"/>
        </w:rPr>
        <w:t>Minimum of $3,000,000 general aggregate.</w:t>
      </w:r>
    </w:p>
    <w:bookmarkEnd w:id="1"/>
    <w:p w14:paraId="29AD26E1" w14:textId="77777777" w:rsidR="00EE61A3" w:rsidRPr="003E1659" w:rsidRDefault="00EE61A3" w:rsidP="00736A1E">
      <w:pPr>
        <w:pStyle w:val="ListParagraph"/>
        <w:numPr>
          <w:ilvl w:val="0"/>
          <w:numId w:val="1"/>
        </w:numPr>
        <w:jc w:val="both"/>
        <w:rPr>
          <w:sz w:val="14"/>
          <w:szCs w:val="14"/>
        </w:rPr>
      </w:pPr>
      <w:r w:rsidRPr="003E1659">
        <w:rPr>
          <w:sz w:val="14"/>
          <w:szCs w:val="14"/>
          <w:u w:val="single"/>
        </w:rPr>
        <w:t>Sales and Use Tax</w:t>
      </w:r>
      <w:r w:rsidRPr="003E1659">
        <w:rPr>
          <w:sz w:val="14"/>
          <w:szCs w:val="14"/>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72B94281" w14:textId="77777777" w:rsidR="00EE61A3" w:rsidRPr="004B1C95" w:rsidRDefault="00EE61A3" w:rsidP="00736A1E">
      <w:pPr>
        <w:pStyle w:val="ListParagraph"/>
        <w:numPr>
          <w:ilvl w:val="0"/>
          <w:numId w:val="1"/>
        </w:numPr>
        <w:jc w:val="both"/>
        <w:rPr>
          <w:sz w:val="14"/>
          <w:szCs w:val="14"/>
        </w:rPr>
      </w:pPr>
      <w:r w:rsidRPr="003E1659">
        <w:rPr>
          <w:sz w:val="14"/>
          <w:szCs w:val="14"/>
          <w:u w:val="single"/>
        </w:rPr>
        <w:t>Audit</w:t>
      </w:r>
      <w:r w:rsidRPr="003E1659">
        <w:rPr>
          <w:sz w:val="14"/>
          <w:szCs w:val="14"/>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r w:rsidRPr="004B1C95">
        <w:rPr>
          <w:sz w:val="14"/>
          <w:szCs w:val="14"/>
        </w:rPr>
        <w:t>.</w:t>
      </w:r>
    </w:p>
    <w:p w14:paraId="48394B9E"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Non-discrimination</w:t>
      </w:r>
      <w:r w:rsidRPr="004B1C95">
        <w:rPr>
          <w:sz w:val="14"/>
          <w:szCs w:val="14"/>
        </w:rPr>
        <w:t>. The Contractor shall abide by all applicable Federal and State law pertaining to</w:t>
      </w:r>
      <w:r w:rsidRPr="004B1C95">
        <w:rPr>
          <w:spacing w:val="1"/>
          <w:sz w:val="14"/>
          <w:szCs w:val="14"/>
        </w:rPr>
        <w:t xml:space="preserve"> </w:t>
      </w:r>
      <w:r w:rsidRPr="004B1C95">
        <w:rPr>
          <w:sz w:val="14"/>
          <w:szCs w:val="14"/>
        </w:rPr>
        <w:t>discrimination and hereby agrees, warrants, and assures that no person shall be</w:t>
      </w:r>
      <w:r w:rsidRPr="004B1C95">
        <w:rPr>
          <w:spacing w:val="1"/>
          <w:sz w:val="14"/>
          <w:szCs w:val="14"/>
        </w:rPr>
        <w:t xml:space="preserve"> </w:t>
      </w:r>
      <w:r w:rsidRPr="004B1C95">
        <w:rPr>
          <w:sz w:val="14"/>
          <w:szCs w:val="14"/>
        </w:rPr>
        <w:t>excluded from participation in, be denied benefits of, or otherwise be subjected to</w:t>
      </w:r>
      <w:r w:rsidRPr="004B1C95">
        <w:rPr>
          <w:spacing w:val="1"/>
          <w:sz w:val="14"/>
          <w:szCs w:val="14"/>
        </w:rPr>
        <w:t xml:space="preserve"> </w:t>
      </w:r>
      <w:r w:rsidRPr="004B1C95">
        <w:rPr>
          <w:sz w:val="14"/>
          <w:szCs w:val="14"/>
        </w:rPr>
        <w:t xml:space="preserve">discrimination in the performance of the Agreement or in the employment practices of the </w:t>
      </w:r>
      <w:r w:rsidRPr="004B1C95">
        <w:rPr>
          <w:spacing w:val="-59"/>
          <w:sz w:val="14"/>
          <w:szCs w:val="14"/>
        </w:rPr>
        <w:t xml:space="preserve"> </w:t>
      </w:r>
      <w:r w:rsidRPr="004B1C95">
        <w:rPr>
          <w:sz w:val="14"/>
          <w:szCs w:val="14"/>
        </w:rPr>
        <w:t>Contractor on</w:t>
      </w:r>
      <w:r w:rsidRPr="004B1C95">
        <w:rPr>
          <w:spacing w:val="-3"/>
          <w:sz w:val="14"/>
          <w:szCs w:val="14"/>
        </w:rPr>
        <w:t xml:space="preserve"> </w:t>
      </w:r>
      <w:r w:rsidRPr="004B1C95">
        <w:rPr>
          <w:sz w:val="14"/>
          <w:szCs w:val="14"/>
        </w:rPr>
        <w:t>the</w:t>
      </w:r>
      <w:r w:rsidRPr="004B1C95">
        <w:rPr>
          <w:spacing w:val="-3"/>
          <w:sz w:val="14"/>
          <w:szCs w:val="14"/>
        </w:rPr>
        <w:t xml:space="preserve"> </w:t>
      </w:r>
      <w:r w:rsidRPr="004B1C95">
        <w:rPr>
          <w:sz w:val="14"/>
          <w:szCs w:val="14"/>
        </w:rPr>
        <w:t>grounds of</w:t>
      </w:r>
      <w:r w:rsidRPr="004B1C95">
        <w:rPr>
          <w:spacing w:val="1"/>
          <w:sz w:val="14"/>
          <w:szCs w:val="14"/>
        </w:rPr>
        <w:t xml:space="preserve"> </w:t>
      </w:r>
      <w:r w:rsidRPr="004B1C95">
        <w:rPr>
          <w:sz w:val="14"/>
          <w:szCs w:val="14"/>
        </w:rPr>
        <w:t>classifications</w:t>
      </w:r>
      <w:r w:rsidRPr="004B1C95">
        <w:rPr>
          <w:spacing w:val="-4"/>
          <w:sz w:val="14"/>
          <w:szCs w:val="14"/>
        </w:rPr>
        <w:t xml:space="preserve"> </w:t>
      </w:r>
      <w:r w:rsidRPr="004B1C95">
        <w:rPr>
          <w:sz w:val="14"/>
          <w:szCs w:val="14"/>
        </w:rPr>
        <w:t>protected</w:t>
      </w:r>
      <w:r w:rsidRPr="004B1C95">
        <w:rPr>
          <w:spacing w:val="-3"/>
          <w:sz w:val="14"/>
          <w:szCs w:val="14"/>
        </w:rPr>
        <w:t xml:space="preserve"> </w:t>
      </w:r>
      <w:r w:rsidRPr="004B1C95">
        <w:rPr>
          <w:sz w:val="14"/>
          <w:szCs w:val="14"/>
        </w:rPr>
        <w:t>by Federal</w:t>
      </w:r>
      <w:r w:rsidRPr="004B1C95">
        <w:rPr>
          <w:spacing w:val="-6"/>
          <w:sz w:val="14"/>
          <w:szCs w:val="14"/>
        </w:rPr>
        <w:t xml:space="preserve"> </w:t>
      </w:r>
      <w:r w:rsidRPr="004B1C95">
        <w:rPr>
          <w:sz w:val="14"/>
          <w:szCs w:val="14"/>
        </w:rPr>
        <w:t>or</w:t>
      </w:r>
      <w:r w:rsidRPr="004B1C95">
        <w:rPr>
          <w:spacing w:val="-2"/>
          <w:sz w:val="14"/>
          <w:szCs w:val="14"/>
        </w:rPr>
        <w:t xml:space="preserve"> </w:t>
      </w:r>
      <w:r w:rsidRPr="004B1C95">
        <w:rPr>
          <w:sz w:val="14"/>
          <w:szCs w:val="14"/>
        </w:rPr>
        <w:t>State</w:t>
      </w:r>
      <w:r w:rsidRPr="004B1C95">
        <w:rPr>
          <w:spacing w:val="2"/>
          <w:sz w:val="14"/>
          <w:szCs w:val="14"/>
        </w:rPr>
        <w:t xml:space="preserve"> </w:t>
      </w:r>
      <w:r w:rsidRPr="004B1C95">
        <w:rPr>
          <w:sz w:val="14"/>
          <w:szCs w:val="14"/>
        </w:rPr>
        <w:t>law.</w:t>
      </w:r>
    </w:p>
    <w:p w14:paraId="47CA6F37"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Conflict of Interest</w:t>
      </w:r>
      <w:r w:rsidRPr="004B1C95">
        <w:rPr>
          <w:sz w:val="14"/>
          <w:szCs w:val="14"/>
        </w:rPr>
        <w:t xml:space="preserve">. </w:t>
      </w:r>
      <w:r w:rsidRPr="004B1C95">
        <w:rPr>
          <w:sz w:val="14"/>
          <w:szCs w:val="14"/>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4B1C95">
        <w:rPr>
          <w:sz w:val="14"/>
          <w:szCs w:val="14"/>
        </w:rPr>
        <w:t xml:space="preserve"> </w:t>
      </w:r>
      <w:r w:rsidRPr="004B1C95">
        <w:rPr>
          <w:sz w:val="14"/>
          <w:szCs w:val="14"/>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E176393" w14:textId="29243786" w:rsidR="00FA69DA" w:rsidRPr="004B1C95" w:rsidRDefault="00FA69DA" w:rsidP="00736A1E">
      <w:pPr>
        <w:pStyle w:val="ListParagraph"/>
        <w:numPr>
          <w:ilvl w:val="0"/>
          <w:numId w:val="1"/>
        </w:numPr>
        <w:jc w:val="both"/>
        <w:rPr>
          <w:sz w:val="14"/>
          <w:szCs w:val="14"/>
        </w:rPr>
      </w:pPr>
      <w:r w:rsidRPr="004B1C95">
        <w:rPr>
          <w:rFonts w:eastAsiaTheme="majorEastAsia"/>
          <w:sz w:val="14"/>
          <w:szCs w:val="14"/>
          <w:u w:val="single"/>
        </w:rPr>
        <w:t>Compliance with Applicable Policies and Laws</w:t>
      </w:r>
      <w:r w:rsidRPr="004B1C95">
        <w:rPr>
          <w:rFonts w:eastAsiaTheme="majorEastAsia"/>
          <w:sz w:val="14"/>
          <w:szCs w:val="14"/>
        </w:rPr>
        <w:t>.</w:t>
      </w:r>
      <w:r w:rsidRPr="004B1C95">
        <w:rPr>
          <w:sz w:val="14"/>
          <w:szCs w:val="14"/>
        </w:rPr>
        <w:t xml:space="preserve"> The Contractor agrees to comply with all applicable federal, state, and local laws, as well as any </w:t>
      </w:r>
      <w:r w:rsidRPr="004B1C95">
        <w:rPr>
          <w:rFonts w:eastAsiaTheme="majorEastAsia"/>
          <w:sz w:val="14"/>
          <w:szCs w:val="14"/>
        </w:rPr>
        <w:t>Institution policies that are specifically identified and communicated as applicable</w:t>
      </w:r>
      <w:r w:rsidRPr="004B1C95">
        <w:rPr>
          <w:sz w:val="14"/>
          <w:szCs w:val="14"/>
        </w:rPr>
        <w:t xml:space="preserve"> to the Contractor’s participation in the Event. The Institution will provide the Contractor with access to any such policies. The Contractor shall be responsible for reviewing and adhering to those policies to the extent they apply to the Contractor’s conduct or responsibilities under this Agreement.</w:t>
      </w:r>
    </w:p>
    <w:p w14:paraId="1959A23B"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Illegal Immigrants</w:t>
      </w:r>
      <w:r w:rsidRPr="004B1C95">
        <w:rPr>
          <w:sz w:val="14"/>
          <w:szCs w:val="14"/>
        </w:rPr>
        <w:t xml:space="preserve">. Tenn. Code Ann. § 12-3-309 prohibits State entities from contracting to acquire goods or services </w:t>
      </w:r>
      <w:r w:rsidRPr="004B1C95">
        <w:rPr>
          <w:spacing w:val="-59"/>
          <w:sz w:val="14"/>
          <w:szCs w:val="14"/>
        </w:rPr>
        <w:t xml:space="preserve"> </w:t>
      </w:r>
      <w:r w:rsidRPr="004B1C95">
        <w:rPr>
          <w:sz w:val="14"/>
          <w:szCs w:val="14"/>
        </w:rPr>
        <w:t>from any person who knowingly utilizes the service of illegal immigrants in the</w:t>
      </w:r>
      <w:r w:rsidRPr="004B1C95">
        <w:rPr>
          <w:spacing w:val="1"/>
          <w:sz w:val="14"/>
          <w:szCs w:val="14"/>
        </w:rPr>
        <w:t xml:space="preserve"> </w:t>
      </w:r>
      <w:r w:rsidRPr="004B1C95">
        <w:rPr>
          <w:sz w:val="14"/>
          <w:szCs w:val="14"/>
        </w:rPr>
        <w:t>performance</w:t>
      </w:r>
      <w:r w:rsidRPr="004B1C95">
        <w:rPr>
          <w:spacing w:val="-3"/>
          <w:sz w:val="14"/>
          <w:szCs w:val="14"/>
        </w:rPr>
        <w:t xml:space="preserve"> </w:t>
      </w:r>
      <w:r w:rsidRPr="004B1C95">
        <w:rPr>
          <w:sz w:val="14"/>
          <w:szCs w:val="14"/>
        </w:rPr>
        <w:t>of</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Agreement and</w:t>
      </w:r>
      <w:r w:rsidRPr="004B1C95">
        <w:rPr>
          <w:spacing w:val="-2"/>
          <w:sz w:val="14"/>
          <w:szCs w:val="14"/>
        </w:rPr>
        <w:t xml:space="preserve"> </w:t>
      </w:r>
      <w:r w:rsidRPr="004B1C95">
        <w:rPr>
          <w:sz w:val="14"/>
          <w:szCs w:val="14"/>
        </w:rPr>
        <w:t>by</w:t>
      </w:r>
      <w:r w:rsidRPr="004B1C95">
        <w:rPr>
          <w:spacing w:val="-3"/>
          <w:sz w:val="14"/>
          <w:szCs w:val="14"/>
        </w:rPr>
        <w:t xml:space="preserve"> </w:t>
      </w:r>
      <w:r w:rsidRPr="004B1C95">
        <w:rPr>
          <w:sz w:val="14"/>
          <w:szCs w:val="14"/>
        </w:rPr>
        <w:t>signing the Agreement,</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 xml:space="preserve">Contractor attests, certifies, warrants, and assures that the Contractor shall not knowingly </w:t>
      </w:r>
      <w:r w:rsidRPr="004B1C95">
        <w:rPr>
          <w:spacing w:val="-59"/>
          <w:sz w:val="14"/>
          <w:szCs w:val="14"/>
        </w:rPr>
        <w:t xml:space="preserve"> </w:t>
      </w:r>
      <w:r w:rsidRPr="004B1C95">
        <w:rPr>
          <w:sz w:val="14"/>
          <w:szCs w:val="14"/>
        </w:rPr>
        <w:t>utilize the</w:t>
      </w:r>
      <w:r w:rsidRPr="004B1C95">
        <w:rPr>
          <w:spacing w:val="1"/>
          <w:sz w:val="14"/>
          <w:szCs w:val="14"/>
        </w:rPr>
        <w:t xml:space="preserve"> </w:t>
      </w:r>
      <w:r w:rsidRPr="004B1C95">
        <w:rPr>
          <w:sz w:val="14"/>
          <w:szCs w:val="14"/>
        </w:rPr>
        <w:t>services</w:t>
      </w:r>
      <w:r w:rsidRPr="004B1C95">
        <w:rPr>
          <w:spacing w:val="-4"/>
          <w:sz w:val="14"/>
          <w:szCs w:val="14"/>
        </w:rPr>
        <w:t xml:space="preserve"> </w:t>
      </w:r>
      <w:r w:rsidRPr="004B1C95">
        <w:rPr>
          <w:sz w:val="14"/>
          <w:szCs w:val="14"/>
        </w:rPr>
        <w:t>of</w:t>
      </w:r>
      <w:r w:rsidRPr="004B1C95">
        <w:rPr>
          <w:spacing w:val="-4"/>
          <w:sz w:val="14"/>
          <w:szCs w:val="14"/>
        </w:rPr>
        <w:t xml:space="preserve"> </w:t>
      </w:r>
      <w:r w:rsidRPr="004B1C95">
        <w:rPr>
          <w:sz w:val="14"/>
          <w:szCs w:val="14"/>
        </w:rPr>
        <w:t>illegal immigrants</w:t>
      </w:r>
      <w:r w:rsidRPr="004B1C95">
        <w:rPr>
          <w:spacing w:val="-4"/>
          <w:sz w:val="14"/>
          <w:szCs w:val="14"/>
        </w:rPr>
        <w:t xml:space="preserve"> </w:t>
      </w:r>
      <w:r w:rsidRPr="004B1C95">
        <w:rPr>
          <w:sz w:val="14"/>
          <w:szCs w:val="14"/>
        </w:rPr>
        <w:t>in</w:t>
      </w:r>
      <w:r w:rsidRPr="004B1C95">
        <w:rPr>
          <w:spacing w:val="-3"/>
          <w:sz w:val="14"/>
          <w:szCs w:val="14"/>
        </w:rPr>
        <w:t xml:space="preserve"> </w:t>
      </w:r>
      <w:r w:rsidRPr="004B1C95">
        <w:rPr>
          <w:sz w:val="14"/>
          <w:szCs w:val="14"/>
        </w:rPr>
        <w:t>the</w:t>
      </w:r>
      <w:r w:rsidRPr="004B1C95">
        <w:rPr>
          <w:spacing w:val="-4"/>
          <w:sz w:val="14"/>
          <w:szCs w:val="14"/>
        </w:rPr>
        <w:t xml:space="preserve"> </w:t>
      </w:r>
      <w:r w:rsidRPr="004B1C95">
        <w:rPr>
          <w:sz w:val="14"/>
          <w:szCs w:val="14"/>
        </w:rPr>
        <w:t>performance</w:t>
      </w:r>
      <w:r w:rsidRPr="004B1C95">
        <w:rPr>
          <w:spacing w:val="-4"/>
          <w:sz w:val="14"/>
          <w:szCs w:val="14"/>
        </w:rPr>
        <w:t xml:space="preserve"> </w:t>
      </w:r>
      <w:r w:rsidRPr="004B1C95">
        <w:rPr>
          <w:sz w:val="14"/>
          <w:szCs w:val="14"/>
        </w:rPr>
        <w:t>of</w:t>
      </w:r>
      <w:r w:rsidRPr="004B1C95">
        <w:rPr>
          <w:spacing w:val="-3"/>
          <w:sz w:val="14"/>
          <w:szCs w:val="14"/>
        </w:rPr>
        <w:t xml:space="preserve"> </w:t>
      </w:r>
      <w:r w:rsidRPr="004B1C95">
        <w:rPr>
          <w:sz w:val="14"/>
          <w:szCs w:val="14"/>
        </w:rPr>
        <w:t xml:space="preserve">the Agreement and will not knowingly utilize the services of any subcontractor, if permitted under the </w:t>
      </w:r>
      <w:r w:rsidRPr="004B1C95">
        <w:rPr>
          <w:spacing w:val="-59"/>
          <w:sz w:val="14"/>
          <w:szCs w:val="14"/>
        </w:rPr>
        <w:t xml:space="preserve"> </w:t>
      </w:r>
      <w:r w:rsidRPr="004B1C95">
        <w:rPr>
          <w:sz w:val="14"/>
          <w:szCs w:val="14"/>
        </w:rPr>
        <w:t>Agreement, who will utilize the services of illegal immigrants in the performance of</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Agreement.</w:t>
      </w:r>
    </w:p>
    <w:p w14:paraId="1EB1801C"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Iran Divestment Act</w:t>
      </w:r>
      <w:r w:rsidRPr="004B1C95">
        <w:rPr>
          <w:sz w:val="14"/>
          <w:szCs w:val="14"/>
        </w:rPr>
        <w:t xml:space="preserve">. The Contractor certifies, under penalty of perjury, that to the </w:t>
      </w:r>
      <w:r w:rsidRPr="004B1C95">
        <w:rPr>
          <w:spacing w:val="-53"/>
          <w:sz w:val="14"/>
          <w:szCs w:val="14"/>
        </w:rPr>
        <w:t xml:space="preserve">  </w:t>
      </w:r>
      <w:r w:rsidRPr="004B1C95">
        <w:rPr>
          <w:sz w:val="14"/>
          <w:szCs w:val="14"/>
        </w:rPr>
        <w:t>best of its knowledge and belief the Contractor is not on the list created pursuant</w:t>
      </w:r>
      <w:r w:rsidRPr="004B1C95">
        <w:rPr>
          <w:spacing w:val="1"/>
          <w:sz w:val="14"/>
          <w:szCs w:val="14"/>
        </w:rPr>
        <w:t xml:space="preserve"> </w:t>
      </w:r>
      <w:r w:rsidRPr="004B1C95">
        <w:rPr>
          <w:sz w:val="14"/>
          <w:szCs w:val="14"/>
        </w:rPr>
        <w:t>to Tenn. Code Ann. § 12-12-106.</w:t>
      </w:r>
      <w:r w:rsidRPr="004B1C95">
        <w:rPr>
          <w:spacing w:val="1"/>
          <w:sz w:val="14"/>
          <w:szCs w:val="14"/>
        </w:rPr>
        <w:t xml:space="preserve"> The Contractor </w:t>
      </w:r>
      <w:r w:rsidRPr="004B1C95">
        <w:rPr>
          <w:sz w:val="14"/>
          <w:szCs w:val="14"/>
        </w:rPr>
        <w:t>further certifies that it shall not</w:t>
      </w:r>
      <w:r w:rsidRPr="004B1C95">
        <w:rPr>
          <w:spacing w:val="1"/>
          <w:sz w:val="14"/>
          <w:szCs w:val="14"/>
        </w:rPr>
        <w:t xml:space="preserve"> </w:t>
      </w:r>
      <w:r w:rsidRPr="004B1C95">
        <w:rPr>
          <w:sz w:val="14"/>
          <w:szCs w:val="14"/>
        </w:rPr>
        <w:t>utilize any subcontractor that is on the list created pursuant to Tenn. Code Ann. §</w:t>
      </w:r>
      <w:r w:rsidRPr="004B1C95">
        <w:rPr>
          <w:spacing w:val="1"/>
          <w:sz w:val="14"/>
          <w:szCs w:val="14"/>
        </w:rPr>
        <w:t xml:space="preserve"> </w:t>
      </w:r>
      <w:r w:rsidRPr="004B1C95">
        <w:rPr>
          <w:sz w:val="14"/>
          <w:szCs w:val="14"/>
        </w:rPr>
        <w:t>12-12-106.</w:t>
      </w:r>
    </w:p>
    <w:p w14:paraId="1A8C8160"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Debarment and Suspension</w:t>
      </w:r>
      <w:r w:rsidRPr="004B1C95">
        <w:rPr>
          <w:sz w:val="14"/>
          <w:szCs w:val="14"/>
        </w:rPr>
        <w:t xml:space="preserve">. The Contractor certifies, to the best of its knowledge and belief, that it and its principals: </w:t>
      </w:r>
    </w:p>
    <w:p w14:paraId="1B4BF321"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are not presently debarred, suspended, proposed for debarment, declared ineligible, or voluntarily excluded from covered transactions by any Federal or State department or agency; </w:t>
      </w:r>
    </w:p>
    <w:p w14:paraId="4BBAF5C1" w14:textId="77777777" w:rsidR="00EE61A3" w:rsidRPr="004B1C95" w:rsidRDefault="00EE61A3" w:rsidP="00736A1E">
      <w:pPr>
        <w:pStyle w:val="ListParagraph"/>
        <w:numPr>
          <w:ilvl w:val="1"/>
          <w:numId w:val="1"/>
        </w:numPr>
        <w:jc w:val="both"/>
        <w:rPr>
          <w:sz w:val="14"/>
          <w:szCs w:val="14"/>
        </w:rPr>
      </w:pPr>
      <w:r w:rsidRPr="004B1C95">
        <w:rPr>
          <w:sz w:val="14"/>
          <w:szCs w:val="14"/>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E72D2DD"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are not presently indicted for or otherwise criminally or civilly charged by a government entity (Federal, State, or Local) with commission of any of the offenses listed in subsection (b) of this certification; and </w:t>
      </w:r>
    </w:p>
    <w:p w14:paraId="76105BBF" w14:textId="77777777" w:rsidR="00EE61A3" w:rsidRPr="004B1C95" w:rsidRDefault="00EE61A3" w:rsidP="00736A1E">
      <w:pPr>
        <w:pStyle w:val="ListParagraph"/>
        <w:numPr>
          <w:ilvl w:val="1"/>
          <w:numId w:val="1"/>
        </w:numPr>
        <w:jc w:val="both"/>
        <w:rPr>
          <w:sz w:val="14"/>
          <w:szCs w:val="14"/>
          <w:u w:val="single"/>
        </w:rPr>
      </w:pPr>
      <w:r w:rsidRPr="004B1C95">
        <w:rPr>
          <w:sz w:val="14"/>
          <w:szCs w:val="14"/>
        </w:rPr>
        <w:t>have not within a three (3) year period preceding this Agreement had one or more public transactions (Federal, State, or Local) terminated for cause or default.</w:t>
      </w:r>
      <w:bookmarkStart w:id="2" w:name="_Hlk170809827"/>
    </w:p>
    <w:bookmarkEnd w:id="2"/>
    <w:p w14:paraId="3D17C2E4" w14:textId="7ADC750E" w:rsidR="00EE61A3" w:rsidRPr="004B1C95" w:rsidRDefault="00EE61A3" w:rsidP="00736A1E">
      <w:pPr>
        <w:pStyle w:val="ListParagraph"/>
        <w:numPr>
          <w:ilvl w:val="0"/>
          <w:numId w:val="1"/>
        </w:numPr>
        <w:jc w:val="both"/>
        <w:rPr>
          <w:sz w:val="14"/>
          <w:szCs w:val="14"/>
        </w:rPr>
      </w:pPr>
      <w:r w:rsidRPr="004B1C95">
        <w:rPr>
          <w:sz w:val="14"/>
          <w:szCs w:val="14"/>
          <w:u w:val="single"/>
        </w:rPr>
        <w:t>Entire Agreement and Additional Terms</w:t>
      </w:r>
      <w:r w:rsidRPr="004B1C95">
        <w:rPr>
          <w:sz w:val="14"/>
          <w:szCs w:val="14"/>
        </w:rPr>
        <w:t xml:space="preserve">.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w:t>
      </w:r>
      <w:r w:rsidRPr="004B1C95">
        <w:rPr>
          <w:sz w:val="14"/>
          <w:szCs w:val="14"/>
        </w:rPr>
        <w:lastRenderedPageBreak/>
        <w:t>found to be invalid or unenforceable, the remaining provisions shall remain in full force and effect.</w:t>
      </w:r>
    </w:p>
    <w:p w14:paraId="539C7886" w14:textId="77777777" w:rsidR="00EE61A3" w:rsidRPr="004B1C95" w:rsidRDefault="00EE61A3" w:rsidP="00736A1E">
      <w:pPr>
        <w:pStyle w:val="xmsolistparagraph"/>
        <w:autoSpaceDE/>
        <w:spacing w:before="0"/>
        <w:ind w:left="720" w:hanging="360"/>
        <w:rPr>
          <w:sz w:val="14"/>
          <w:szCs w:val="14"/>
        </w:rPr>
      </w:pPr>
    </w:p>
    <w:bookmarkEnd w:id="0"/>
    <w:p w14:paraId="34C88266" w14:textId="77777777" w:rsidR="00EE61A3" w:rsidRPr="004B1C95" w:rsidRDefault="00EE61A3" w:rsidP="00736A1E">
      <w:pPr>
        <w:jc w:val="both"/>
        <w:rPr>
          <w:sz w:val="14"/>
          <w:szCs w:val="14"/>
        </w:rPr>
      </w:pPr>
      <w:r w:rsidRPr="004B1C95">
        <w:rPr>
          <w:sz w:val="14"/>
          <w:szCs w:val="14"/>
        </w:rPr>
        <w:t>In witness whereof, the parties, through their authorized representatives, have affixed their signatures below.</w:t>
      </w:r>
    </w:p>
    <w:p w14:paraId="0B3F551B" w14:textId="77777777" w:rsidR="00EE61A3" w:rsidRPr="004B1C95" w:rsidRDefault="00EE61A3" w:rsidP="00736A1E">
      <w:pPr>
        <w:pStyle w:val="Default"/>
        <w:jc w:val="both"/>
        <w:rPr>
          <w:rFonts w:ascii="Times New Roman" w:hAnsi="Times New Roman" w:cs="Times New Roman"/>
          <w:sz w:val="14"/>
          <w:szCs w:val="14"/>
        </w:rPr>
      </w:pPr>
    </w:p>
    <w:p w14:paraId="67375057" w14:textId="2E5713FB" w:rsidR="00EE61A3" w:rsidRPr="004B1C95" w:rsidRDefault="00227C85" w:rsidP="00736A1E">
      <w:pPr>
        <w:pStyle w:val="Default"/>
        <w:jc w:val="both"/>
        <w:rPr>
          <w:rFonts w:ascii="Times New Roman" w:hAnsi="Times New Roman" w:cs="Times New Roman"/>
          <w:b/>
          <w:bCs/>
          <w:sz w:val="14"/>
          <w:szCs w:val="14"/>
        </w:rPr>
      </w:pPr>
      <w:r w:rsidRPr="004B1C95">
        <w:rPr>
          <w:rFonts w:ascii="Times New Roman" w:hAnsi="Times New Roman" w:cs="Times New Roman"/>
          <w:b/>
          <w:bCs/>
          <w:sz w:val="14"/>
          <w:szCs w:val="14"/>
        </w:rPr>
        <w:t>CONTRACTOR</w:t>
      </w:r>
    </w:p>
    <w:p w14:paraId="66AF401E" w14:textId="77777777" w:rsidR="00227C85" w:rsidRPr="004B1C95" w:rsidRDefault="00227C85" w:rsidP="00736A1E">
      <w:pPr>
        <w:pStyle w:val="Default"/>
        <w:jc w:val="both"/>
        <w:rPr>
          <w:rFonts w:ascii="Times New Roman" w:hAnsi="Times New Roman" w:cs="Times New Roman"/>
          <w:b/>
          <w:bCs/>
          <w:sz w:val="14"/>
          <w:szCs w:val="14"/>
        </w:rPr>
      </w:pPr>
    </w:p>
    <w:p w14:paraId="2226CF19" w14:textId="77777777" w:rsidR="00D241A4" w:rsidRPr="004B1C95" w:rsidRDefault="00D241A4" w:rsidP="00736A1E">
      <w:pPr>
        <w:pStyle w:val="Default"/>
        <w:jc w:val="both"/>
        <w:rPr>
          <w:rFonts w:ascii="Times New Roman" w:hAnsi="Times New Roman" w:cs="Times New Roman"/>
          <w:sz w:val="14"/>
          <w:szCs w:val="14"/>
        </w:rPr>
      </w:pPr>
    </w:p>
    <w:p w14:paraId="247BF64F" w14:textId="42E339A2"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Signature:</w:t>
      </w:r>
    </w:p>
    <w:p w14:paraId="7F952E41" w14:textId="77777777" w:rsidR="00227C85" w:rsidRPr="004B1C95" w:rsidRDefault="00227C85" w:rsidP="00736A1E">
      <w:pPr>
        <w:pStyle w:val="Default"/>
        <w:jc w:val="both"/>
        <w:rPr>
          <w:rFonts w:ascii="Times New Roman" w:hAnsi="Times New Roman" w:cs="Times New Roman"/>
          <w:sz w:val="14"/>
          <w:szCs w:val="14"/>
        </w:rPr>
      </w:pPr>
    </w:p>
    <w:p w14:paraId="7188C235" w14:textId="062D4D39"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Printed Name:</w:t>
      </w:r>
    </w:p>
    <w:p w14:paraId="560B2786" w14:textId="77777777" w:rsidR="00227C85" w:rsidRPr="004B1C95" w:rsidRDefault="00227C85" w:rsidP="00736A1E">
      <w:pPr>
        <w:pStyle w:val="Default"/>
        <w:jc w:val="both"/>
        <w:rPr>
          <w:rFonts w:ascii="Times New Roman" w:hAnsi="Times New Roman" w:cs="Times New Roman"/>
          <w:sz w:val="14"/>
          <w:szCs w:val="14"/>
        </w:rPr>
      </w:pPr>
    </w:p>
    <w:p w14:paraId="3D81CEC8" w14:textId="749ABC9F"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Title:</w:t>
      </w:r>
    </w:p>
    <w:p w14:paraId="7D171982" w14:textId="77777777" w:rsidR="00227C85" w:rsidRPr="004B1C95" w:rsidRDefault="00227C85" w:rsidP="00736A1E">
      <w:pPr>
        <w:pStyle w:val="Default"/>
        <w:jc w:val="both"/>
        <w:rPr>
          <w:rFonts w:ascii="Times New Roman" w:hAnsi="Times New Roman" w:cs="Times New Roman"/>
          <w:sz w:val="14"/>
          <w:szCs w:val="14"/>
        </w:rPr>
      </w:pPr>
    </w:p>
    <w:p w14:paraId="33F19BA4" w14:textId="625D9FBC"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Date:</w:t>
      </w:r>
    </w:p>
    <w:p w14:paraId="28D7D337" w14:textId="77777777" w:rsidR="00227C85" w:rsidRPr="004B1C95" w:rsidRDefault="00227C85" w:rsidP="00736A1E">
      <w:pPr>
        <w:pStyle w:val="Default"/>
        <w:jc w:val="both"/>
        <w:rPr>
          <w:rFonts w:ascii="Times New Roman" w:hAnsi="Times New Roman" w:cs="Times New Roman"/>
          <w:b/>
          <w:bCs/>
          <w:sz w:val="14"/>
          <w:szCs w:val="14"/>
        </w:rPr>
      </w:pPr>
    </w:p>
    <w:p w14:paraId="5A637464" w14:textId="77777777" w:rsidR="00D241A4" w:rsidRPr="004B1C95" w:rsidRDefault="00D241A4" w:rsidP="00736A1E">
      <w:pPr>
        <w:pStyle w:val="Default"/>
        <w:jc w:val="both"/>
        <w:rPr>
          <w:rFonts w:ascii="Times New Roman" w:hAnsi="Times New Roman" w:cs="Times New Roman"/>
          <w:b/>
          <w:bCs/>
          <w:sz w:val="14"/>
          <w:szCs w:val="14"/>
        </w:rPr>
      </w:pPr>
    </w:p>
    <w:p w14:paraId="287F3454" w14:textId="007D1A38" w:rsidR="00227C85" w:rsidRPr="004B1C95" w:rsidRDefault="00227C85" w:rsidP="00736A1E">
      <w:pPr>
        <w:pStyle w:val="Default"/>
        <w:jc w:val="both"/>
        <w:rPr>
          <w:rFonts w:ascii="Times New Roman" w:hAnsi="Times New Roman" w:cs="Times New Roman"/>
          <w:b/>
          <w:bCs/>
          <w:sz w:val="14"/>
          <w:szCs w:val="14"/>
        </w:rPr>
      </w:pPr>
      <w:r w:rsidRPr="004B1C95">
        <w:rPr>
          <w:rFonts w:ascii="Times New Roman" w:hAnsi="Times New Roman" w:cs="Times New Roman"/>
          <w:b/>
          <w:bCs/>
          <w:sz w:val="14"/>
          <w:szCs w:val="14"/>
        </w:rPr>
        <w:t>INSTITUTION</w:t>
      </w:r>
    </w:p>
    <w:p w14:paraId="3D1ECAFB" w14:textId="77777777" w:rsidR="00227C85" w:rsidRPr="004B1C95" w:rsidRDefault="00227C85" w:rsidP="00736A1E">
      <w:pPr>
        <w:pStyle w:val="Default"/>
        <w:jc w:val="both"/>
        <w:rPr>
          <w:rFonts w:ascii="Times New Roman" w:hAnsi="Times New Roman" w:cs="Times New Roman"/>
          <w:b/>
          <w:bCs/>
          <w:sz w:val="14"/>
          <w:szCs w:val="14"/>
        </w:rPr>
      </w:pPr>
    </w:p>
    <w:p w14:paraId="728DBEF2" w14:textId="77777777" w:rsidR="00D241A4" w:rsidRPr="004B1C95" w:rsidRDefault="00D241A4" w:rsidP="00736A1E">
      <w:pPr>
        <w:pStyle w:val="Default"/>
        <w:jc w:val="both"/>
        <w:rPr>
          <w:rFonts w:ascii="Times New Roman" w:hAnsi="Times New Roman" w:cs="Times New Roman"/>
          <w:sz w:val="14"/>
          <w:szCs w:val="14"/>
        </w:rPr>
      </w:pPr>
    </w:p>
    <w:p w14:paraId="29941B0B" w14:textId="703D164F"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Signature:</w:t>
      </w:r>
    </w:p>
    <w:p w14:paraId="30DD2392" w14:textId="77777777" w:rsidR="00227C85" w:rsidRPr="004B1C95" w:rsidRDefault="00227C85" w:rsidP="00736A1E">
      <w:pPr>
        <w:pStyle w:val="Default"/>
        <w:jc w:val="both"/>
        <w:rPr>
          <w:rFonts w:ascii="Times New Roman" w:hAnsi="Times New Roman" w:cs="Times New Roman"/>
          <w:sz w:val="14"/>
          <w:szCs w:val="14"/>
        </w:rPr>
      </w:pPr>
    </w:p>
    <w:p w14:paraId="5842000D" w14:textId="3A327C33"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 xml:space="preserve">Printed Name: </w:t>
      </w:r>
      <w:r w:rsidRPr="004B1C95">
        <w:rPr>
          <w:rFonts w:ascii="Times New Roman" w:hAnsi="Times New Roman" w:cs="Times New Roman"/>
          <w:sz w:val="14"/>
          <w:szCs w:val="14"/>
        </w:rPr>
        <w:tab/>
      </w:r>
      <w:r w:rsidR="005E194C">
        <w:rPr>
          <w:rFonts w:ascii="Times New Roman" w:hAnsi="Times New Roman" w:cs="Times New Roman"/>
          <w:sz w:val="14"/>
          <w:szCs w:val="14"/>
        </w:rPr>
        <w:t>Shirman A. Thomas</w:t>
      </w:r>
    </w:p>
    <w:p w14:paraId="6778B415" w14:textId="77777777" w:rsidR="00227C85" w:rsidRPr="004B1C95" w:rsidRDefault="00227C85" w:rsidP="00736A1E">
      <w:pPr>
        <w:pStyle w:val="Default"/>
        <w:jc w:val="both"/>
        <w:rPr>
          <w:rFonts w:ascii="Times New Roman" w:hAnsi="Times New Roman" w:cs="Times New Roman"/>
          <w:sz w:val="14"/>
          <w:szCs w:val="14"/>
        </w:rPr>
      </w:pPr>
    </w:p>
    <w:p w14:paraId="7A1DB9F9" w14:textId="4CF36421"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 xml:space="preserve">Title: </w:t>
      </w:r>
      <w:r w:rsidRPr="004B1C95">
        <w:rPr>
          <w:rFonts w:ascii="Times New Roman" w:hAnsi="Times New Roman" w:cs="Times New Roman"/>
          <w:sz w:val="14"/>
          <w:szCs w:val="14"/>
        </w:rPr>
        <w:tab/>
      </w:r>
      <w:r w:rsidRPr="004B1C95">
        <w:rPr>
          <w:rFonts w:ascii="Times New Roman" w:hAnsi="Times New Roman" w:cs="Times New Roman"/>
          <w:sz w:val="14"/>
          <w:szCs w:val="14"/>
        </w:rPr>
        <w:tab/>
      </w:r>
      <w:r w:rsidR="005E194C">
        <w:rPr>
          <w:rFonts w:ascii="Times New Roman" w:hAnsi="Times New Roman" w:cs="Times New Roman"/>
          <w:sz w:val="14"/>
          <w:szCs w:val="14"/>
        </w:rPr>
        <w:t>Executive Director, Procurement Logistic Services</w:t>
      </w:r>
    </w:p>
    <w:p w14:paraId="61E555BA" w14:textId="77777777" w:rsidR="00227C85" w:rsidRPr="004B1C95" w:rsidRDefault="00227C85" w:rsidP="00736A1E">
      <w:pPr>
        <w:pStyle w:val="Default"/>
        <w:jc w:val="both"/>
        <w:rPr>
          <w:rFonts w:ascii="Times New Roman" w:hAnsi="Times New Roman" w:cs="Times New Roman"/>
          <w:sz w:val="14"/>
          <w:szCs w:val="14"/>
        </w:rPr>
      </w:pPr>
    </w:p>
    <w:p w14:paraId="1F6D3A72" w14:textId="6AEAE408"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Date:</w:t>
      </w:r>
    </w:p>
    <w:sectPr w:rsidR="00227C85" w:rsidRPr="004B1C95" w:rsidSect="00227C85">
      <w:headerReference w:type="default" r:id="rId9"/>
      <w:footerReference w:type="default" r:id="rId10"/>
      <w:pgSz w:w="12240" w:h="15840"/>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D8A2" w14:textId="77777777" w:rsidR="00227C85" w:rsidRDefault="00227C85" w:rsidP="00227C85">
      <w:r>
        <w:separator/>
      </w:r>
    </w:p>
  </w:endnote>
  <w:endnote w:type="continuationSeparator" w:id="0">
    <w:p w14:paraId="26680C00" w14:textId="77777777" w:rsidR="00227C85" w:rsidRDefault="00227C85" w:rsidP="002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90279"/>
      <w:docPartObj>
        <w:docPartGallery w:val="Page Numbers (Bottom of Page)"/>
        <w:docPartUnique/>
      </w:docPartObj>
    </w:sdtPr>
    <w:sdtEndPr>
      <w:rPr>
        <w:color w:val="808080" w:themeColor="background1" w:themeShade="80"/>
        <w:sz w:val="16"/>
        <w:szCs w:val="16"/>
      </w:rPr>
    </w:sdtEndPr>
    <w:sdtContent>
      <w:sdt>
        <w:sdtPr>
          <w:rPr>
            <w:color w:val="808080" w:themeColor="background1" w:themeShade="80"/>
            <w:sz w:val="16"/>
            <w:szCs w:val="16"/>
          </w:rPr>
          <w:id w:val="1728636285"/>
          <w:docPartObj>
            <w:docPartGallery w:val="Page Numbers (Top of Page)"/>
            <w:docPartUnique/>
          </w:docPartObj>
        </w:sdtPr>
        <w:sdtEndPr/>
        <w:sdtContent>
          <w:p w14:paraId="1A315407" w14:textId="77777777" w:rsidR="00D241A4" w:rsidRPr="00CD03FD" w:rsidRDefault="00D241A4">
            <w:pPr>
              <w:pStyle w:val="Footer"/>
              <w:jc w:val="center"/>
              <w:rPr>
                <w:color w:val="808080" w:themeColor="background1" w:themeShade="80"/>
                <w:sz w:val="16"/>
                <w:szCs w:val="16"/>
              </w:rPr>
            </w:pPr>
            <w:r w:rsidRPr="00CD03FD">
              <w:rPr>
                <w:rFonts w:ascii="Arial Narrow" w:hAnsi="Arial Narrow"/>
                <w:color w:val="808080" w:themeColor="background1" w:themeShade="80"/>
                <w:sz w:val="16"/>
                <w:szCs w:val="16"/>
              </w:rPr>
              <w:t xml:space="preserve">Page </w:t>
            </w:r>
            <w:r w:rsidRPr="00CD03FD">
              <w:rPr>
                <w:rFonts w:ascii="Arial Narrow" w:hAnsi="Arial Narrow"/>
                <w:b/>
                <w:bCs/>
                <w:color w:val="808080" w:themeColor="background1" w:themeShade="80"/>
                <w:sz w:val="16"/>
                <w:szCs w:val="16"/>
              </w:rPr>
              <w:fldChar w:fldCharType="begin"/>
            </w:r>
            <w:r w:rsidRPr="00CD03FD">
              <w:rPr>
                <w:rFonts w:ascii="Arial Narrow" w:hAnsi="Arial Narrow"/>
                <w:b/>
                <w:bCs/>
                <w:color w:val="808080" w:themeColor="background1" w:themeShade="80"/>
                <w:sz w:val="16"/>
                <w:szCs w:val="16"/>
              </w:rPr>
              <w:instrText xml:space="preserve"> PAGE </w:instrText>
            </w:r>
            <w:r w:rsidRPr="00CD03FD">
              <w:rPr>
                <w:rFonts w:ascii="Arial Narrow" w:hAnsi="Arial Narrow"/>
                <w:b/>
                <w:bCs/>
                <w:color w:val="808080" w:themeColor="background1" w:themeShade="80"/>
                <w:sz w:val="16"/>
                <w:szCs w:val="16"/>
              </w:rPr>
              <w:fldChar w:fldCharType="separate"/>
            </w:r>
            <w:r w:rsidRPr="00CD03FD">
              <w:rPr>
                <w:rFonts w:ascii="Arial Narrow" w:hAnsi="Arial Narrow"/>
                <w:b/>
                <w:bCs/>
                <w:noProof/>
                <w:color w:val="808080" w:themeColor="background1" w:themeShade="80"/>
                <w:sz w:val="16"/>
                <w:szCs w:val="16"/>
              </w:rPr>
              <w:t>2</w:t>
            </w:r>
            <w:r w:rsidRPr="00CD03FD">
              <w:rPr>
                <w:rFonts w:ascii="Arial Narrow" w:hAnsi="Arial Narrow"/>
                <w:b/>
                <w:bCs/>
                <w:color w:val="808080" w:themeColor="background1" w:themeShade="80"/>
                <w:sz w:val="16"/>
                <w:szCs w:val="16"/>
              </w:rPr>
              <w:fldChar w:fldCharType="end"/>
            </w:r>
            <w:r w:rsidRPr="00CD03FD">
              <w:rPr>
                <w:rFonts w:ascii="Arial Narrow" w:hAnsi="Arial Narrow"/>
                <w:color w:val="808080" w:themeColor="background1" w:themeShade="80"/>
                <w:sz w:val="16"/>
                <w:szCs w:val="16"/>
              </w:rPr>
              <w:t xml:space="preserve"> of </w:t>
            </w:r>
            <w:r w:rsidRPr="00CD03FD">
              <w:rPr>
                <w:rFonts w:ascii="Arial Narrow" w:hAnsi="Arial Narrow"/>
                <w:b/>
                <w:bCs/>
                <w:color w:val="808080" w:themeColor="background1" w:themeShade="80"/>
                <w:sz w:val="16"/>
                <w:szCs w:val="16"/>
              </w:rPr>
              <w:fldChar w:fldCharType="begin"/>
            </w:r>
            <w:r w:rsidRPr="00CD03FD">
              <w:rPr>
                <w:rFonts w:ascii="Arial Narrow" w:hAnsi="Arial Narrow"/>
                <w:b/>
                <w:bCs/>
                <w:color w:val="808080" w:themeColor="background1" w:themeShade="80"/>
                <w:sz w:val="16"/>
                <w:szCs w:val="16"/>
              </w:rPr>
              <w:instrText xml:space="preserve"> NUMPAGES  </w:instrText>
            </w:r>
            <w:r w:rsidRPr="00CD03FD">
              <w:rPr>
                <w:rFonts w:ascii="Arial Narrow" w:hAnsi="Arial Narrow"/>
                <w:b/>
                <w:bCs/>
                <w:color w:val="808080" w:themeColor="background1" w:themeShade="80"/>
                <w:sz w:val="16"/>
                <w:szCs w:val="16"/>
              </w:rPr>
              <w:fldChar w:fldCharType="separate"/>
            </w:r>
            <w:r w:rsidRPr="00CD03FD">
              <w:rPr>
                <w:rFonts w:ascii="Arial Narrow" w:hAnsi="Arial Narrow"/>
                <w:b/>
                <w:bCs/>
                <w:noProof/>
                <w:color w:val="808080" w:themeColor="background1" w:themeShade="80"/>
                <w:sz w:val="16"/>
                <w:szCs w:val="16"/>
              </w:rPr>
              <w:t>2</w:t>
            </w:r>
            <w:r w:rsidRPr="00CD03FD">
              <w:rPr>
                <w:rFonts w:ascii="Arial Narrow" w:hAnsi="Arial Narrow"/>
                <w:b/>
                <w:bCs/>
                <w:color w:val="808080" w:themeColor="background1" w:themeShade="80"/>
                <w:sz w:val="16"/>
                <w:szCs w:val="16"/>
              </w:rPr>
              <w:fldChar w:fldCharType="end"/>
            </w:r>
          </w:p>
        </w:sdtContent>
      </w:sdt>
    </w:sdtContent>
  </w:sdt>
  <w:p w14:paraId="7171436B" w14:textId="77777777" w:rsidR="00D241A4" w:rsidRDefault="00D2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365F" w14:textId="77777777" w:rsidR="00227C85" w:rsidRDefault="00227C85" w:rsidP="00227C85">
      <w:r>
        <w:separator/>
      </w:r>
    </w:p>
  </w:footnote>
  <w:footnote w:type="continuationSeparator" w:id="0">
    <w:p w14:paraId="49071CAD" w14:textId="77777777" w:rsidR="00227C85" w:rsidRDefault="00227C85" w:rsidP="0022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5DAC" w14:textId="3CD5C85D" w:rsidR="00D241A4" w:rsidRPr="00CD03FD" w:rsidRDefault="00D241A4">
    <w:pPr>
      <w:pStyle w:val="Header"/>
      <w:rPr>
        <w:rFonts w:ascii="Arial Narrow" w:hAnsi="Arial Narrow"/>
        <w:color w:val="808080" w:themeColor="background1" w:themeShade="80"/>
        <w:sz w:val="16"/>
        <w:szCs w:val="16"/>
      </w:rPr>
    </w:pPr>
    <w:r w:rsidRPr="00CD03FD">
      <w:rPr>
        <w:rFonts w:ascii="Arial Narrow" w:hAnsi="Arial Narrow"/>
        <w:color w:val="808080" w:themeColor="background1" w:themeShade="80"/>
        <w:sz w:val="16"/>
        <w:szCs w:val="16"/>
      </w:rPr>
      <w:t>V</w:t>
    </w:r>
    <w:r w:rsidR="003E1659">
      <w:rPr>
        <w:rFonts w:ascii="Arial Narrow" w:hAnsi="Arial Narrow"/>
        <w:color w:val="808080" w:themeColor="background1" w:themeShade="80"/>
        <w:sz w:val="16"/>
        <w:szCs w:val="16"/>
      </w:rPr>
      <w:t>4</w:t>
    </w:r>
  </w:p>
  <w:p w14:paraId="1C7763DB" w14:textId="77777777" w:rsidR="00D241A4" w:rsidRDefault="00D2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8F1AA6"/>
    <w:multiLevelType w:val="multilevel"/>
    <w:tmpl w:val="2C5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A34B0"/>
    <w:multiLevelType w:val="multilevel"/>
    <w:tmpl w:val="EFA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3251A"/>
    <w:multiLevelType w:val="multilevel"/>
    <w:tmpl w:val="072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B7B38"/>
    <w:multiLevelType w:val="multilevel"/>
    <w:tmpl w:val="F22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0"/>
  </w:num>
  <w:num w:numId="2" w16cid:durableId="713390645">
    <w:abstractNumId w:val="3"/>
  </w:num>
  <w:num w:numId="3" w16cid:durableId="263268386">
    <w:abstractNumId w:val="5"/>
  </w:num>
  <w:num w:numId="4" w16cid:durableId="1005474348">
    <w:abstractNumId w:val="4"/>
  </w:num>
  <w:num w:numId="5" w16cid:durableId="155569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694626">
    <w:abstractNumId w:val="2"/>
  </w:num>
  <w:num w:numId="7" w16cid:durableId="1528257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A3"/>
    <w:rsid w:val="00022517"/>
    <w:rsid w:val="000A3867"/>
    <w:rsid w:val="00106A90"/>
    <w:rsid w:val="00227C85"/>
    <w:rsid w:val="00350134"/>
    <w:rsid w:val="003E1659"/>
    <w:rsid w:val="004B1C95"/>
    <w:rsid w:val="005E194C"/>
    <w:rsid w:val="006235D2"/>
    <w:rsid w:val="006474A8"/>
    <w:rsid w:val="00736A1E"/>
    <w:rsid w:val="00B66A02"/>
    <w:rsid w:val="00B7007F"/>
    <w:rsid w:val="00BA41EB"/>
    <w:rsid w:val="00CD03FD"/>
    <w:rsid w:val="00CE1CAD"/>
    <w:rsid w:val="00D21FAE"/>
    <w:rsid w:val="00D241A4"/>
    <w:rsid w:val="00DB75B9"/>
    <w:rsid w:val="00EE61A3"/>
    <w:rsid w:val="00FA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EEF2"/>
  <w15:chartTrackingRefBased/>
  <w15:docId w15:val="{D972CDD1-0FAC-4B99-B577-1DA16AE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A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E6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A3"/>
    <w:rPr>
      <w:rFonts w:eastAsiaTheme="majorEastAsia" w:cstheme="majorBidi"/>
      <w:color w:val="272727" w:themeColor="text1" w:themeTint="D8"/>
    </w:rPr>
  </w:style>
  <w:style w:type="paragraph" w:styleId="Title">
    <w:name w:val="Title"/>
    <w:basedOn w:val="Normal"/>
    <w:next w:val="Normal"/>
    <w:link w:val="TitleChar"/>
    <w:uiPriority w:val="10"/>
    <w:qFormat/>
    <w:rsid w:val="00EE6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A3"/>
    <w:pPr>
      <w:spacing w:before="160"/>
      <w:jc w:val="center"/>
    </w:pPr>
    <w:rPr>
      <w:i/>
      <w:iCs/>
      <w:color w:val="404040" w:themeColor="text1" w:themeTint="BF"/>
    </w:rPr>
  </w:style>
  <w:style w:type="character" w:customStyle="1" w:styleId="QuoteChar">
    <w:name w:val="Quote Char"/>
    <w:basedOn w:val="DefaultParagraphFont"/>
    <w:link w:val="Quote"/>
    <w:uiPriority w:val="29"/>
    <w:rsid w:val="00EE61A3"/>
    <w:rPr>
      <w:i/>
      <w:iCs/>
      <w:color w:val="404040" w:themeColor="text1" w:themeTint="BF"/>
    </w:rPr>
  </w:style>
  <w:style w:type="paragraph" w:styleId="ListParagraph">
    <w:name w:val="List Paragraph"/>
    <w:basedOn w:val="Normal"/>
    <w:link w:val="ListParagraphChar"/>
    <w:uiPriority w:val="34"/>
    <w:qFormat/>
    <w:rsid w:val="00EE61A3"/>
    <w:pPr>
      <w:ind w:left="720"/>
      <w:contextualSpacing/>
    </w:pPr>
  </w:style>
  <w:style w:type="character" w:styleId="IntenseEmphasis">
    <w:name w:val="Intense Emphasis"/>
    <w:basedOn w:val="DefaultParagraphFont"/>
    <w:uiPriority w:val="21"/>
    <w:qFormat/>
    <w:rsid w:val="00EE61A3"/>
    <w:rPr>
      <w:i/>
      <w:iCs/>
      <w:color w:val="0F4761" w:themeColor="accent1" w:themeShade="BF"/>
    </w:rPr>
  </w:style>
  <w:style w:type="paragraph" w:styleId="IntenseQuote">
    <w:name w:val="Intense Quote"/>
    <w:basedOn w:val="Normal"/>
    <w:next w:val="Normal"/>
    <w:link w:val="IntenseQuoteChar"/>
    <w:uiPriority w:val="30"/>
    <w:qFormat/>
    <w:rsid w:val="00EE6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A3"/>
    <w:rPr>
      <w:i/>
      <w:iCs/>
      <w:color w:val="0F4761" w:themeColor="accent1" w:themeShade="BF"/>
    </w:rPr>
  </w:style>
  <w:style w:type="character" w:styleId="IntenseReference">
    <w:name w:val="Intense Reference"/>
    <w:basedOn w:val="DefaultParagraphFont"/>
    <w:uiPriority w:val="32"/>
    <w:qFormat/>
    <w:rsid w:val="00EE61A3"/>
    <w:rPr>
      <w:b/>
      <w:bCs/>
      <w:smallCaps/>
      <w:color w:val="0F4761" w:themeColor="accent1" w:themeShade="BF"/>
      <w:spacing w:val="5"/>
    </w:rPr>
  </w:style>
  <w:style w:type="paragraph" w:styleId="Header">
    <w:name w:val="header"/>
    <w:basedOn w:val="Normal"/>
    <w:link w:val="HeaderChar"/>
    <w:uiPriority w:val="99"/>
    <w:unhideWhenUsed/>
    <w:rsid w:val="00EE61A3"/>
    <w:pPr>
      <w:tabs>
        <w:tab w:val="center" w:pos="4680"/>
        <w:tab w:val="right" w:pos="9360"/>
      </w:tabs>
    </w:pPr>
  </w:style>
  <w:style w:type="character" w:customStyle="1" w:styleId="HeaderChar">
    <w:name w:val="Header Char"/>
    <w:basedOn w:val="DefaultParagraphFont"/>
    <w:link w:val="Header"/>
    <w:uiPriority w:val="99"/>
    <w:rsid w:val="00EE61A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E61A3"/>
    <w:pPr>
      <w:tabs>
        <w:tab w:val="center" w:pos="4680"/>
        <w:tab w:val="right" w:pos="9360"/>
      </w:tabs>
    </w:pPr>
  </w:style>
  <w:style w:type="character" w:customStyle="1" w:styleId="FooterChar">
    <w:name w:val="Footer Char"/>
    <w:basedOn w:val="DefaultParagraphFont"/>
    <w:link w:val="Footer"/>
    <w:uiPriority w:val="99"/>
    <w:rsid w:val="00EE61A3"/>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EE61A3"/>
    <w:pPr>
      <w:jc w:val="both"/>
    </w:pPr>
    <w:rPr>
      <w:sz w:val="24"/>
    </w:rPr>
  </w:style>
  <w:style w:type="character" w:customStyle="1" w:styleId="BodyTextChar">
    <w:name w:val="Body Text Char"/>
    <w:basedOn w:val="DefaultParagraphFont"/>
    <w:link w:val="BodyText"/>
    <w:uiPriority w:val="99"/>
    <w:rsid w:val="00EE61A3"/>
    <w:rPr>
      <w:rFonts w:ascii="Times New Roman" w:eastAsia="Times New Roman" w:hAnsi="Times New Roman" w:cs="Times New Roman"/>
      <w:kern w:val="0"/>
      <w:szCs w:val="20"/>
      <w14:ligatures w14:val="none"/>
    </w:rPr>
  </w:style>
  <w:style w:type="paragraph" w:customStyle="1" w:styleId="Default">
    <w:name w:val="Default"/>
    <w:rsid w:val="00EE61A3"/>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xmsolistparagraph">
    <w:name w:val="x_msolistparagraph"/>
    <w:basedOn w:val="Normal"/>
    <w:rsid w:val="00EE61A3"/>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EE61A3"/>
  </w:style>
  <w:style w:type="character" w:styleId="Hyperlink">
    <w:name w:val="Hyperlink"/>
    <w:basedOn w:val="DefaultParagraphFont"/>
    <w:uiPriority w:val="99"/>
    <w:unhideWhenUsed/>
    <w:rsid w:val="00EE61A3"/>
    <w:rPr>
      <w:color w:val="0563C1"/>
      <w:u w:val="single"/>
    </w:rPr>
  </w:style>
  <w:style w:type="character" w:styleId="Strong">
    <w:name w:val="Strong"/>
    <w:basedOn w:val="DefaultParagraphFont"/>
    <w:uiPriority w:val="22"/>
    <w:qFormat/>
    <w:rsid w:val="00EE61A3"/>
    <w:rPr>
      <w:b/>
      <w:bCs/>
    </w:rPr>
  </w:style>
  <w:style w:type="character" w:styleId="UnresolvedMention">
    <w:name w:val="Unresolved Mention"/>
    <w:basedOn w:val="DefaultParagraphFont"/>
    <w:uiPriority w:val="99"/>
    <w:semiHidden/>
    <w:unhideWhenUsed/>
    <w:rsid w:val="00623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492">
      <w:bodyDiv w:val="1"/>
      <w:marLeft w:val="0"/>
      <w:marRight w:val="0"/>
      <w:marTop w:val="0"/>
      <w:marBottom w:val="0"/>
      <w:divBdr>
        <w:top w:val="none" w:sz="0" w:space="0" w:color="auto"/>
        <w:left w:val="none" w:sz="0" w:space="0" w:color="auto"/>
        <w:bottom w:val="none" w:sz="0" w:space="0" w:color="auto"/>
        <w:right w:val="none" w:sz="0" w:space="0" w:color="auto"/>
      </w:divBdr>
      <w:divsChild>
        <w:div w:id="78292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097364">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8897203">
      <w:bodyDiv w:val="1"/>
      <w:marLeft w:val="0"/>
      <w:marRight w:val="0"/>
      <w:marTop w:val="0"/>
      <w:marBottom w:val="0"/>
      <w:divBdr>
        <w:top w:val="none" w:sz="0" w:space="0" w:color="auto"/>
        <w:left w:val="none" w:sz="0" w:space="0" w:color="auto"/>
        <w:bottom w:val="none" w:sz="0" w:space="0" w:color="auto"/>
        <w:right w:val="none" w:sz="0" w:space="0" w:color="auto"/>
      </w:divBdr>
    </w:div>
    <w:div w:id="756823387">
      <w:bodyDiv w:val="1"/>
      <w:marLeft w:val="0"/>
      <w:marRight w:val="0"/>
      <w:marTop w:val="0"/>
      <w:marBottom w:val="0"/>
      <w:divBdr>
        <w:top w:val="none" w:sz="0" w:space="0" w:color="auto"/>
        <w:left w:val="none" w:sz="0" w:space="0" w:color="auto"/>
        <w:bottom w:val="none" w:sz="0" w:space="0" w:color="auto"/>
        <w:right w:val="none" w:sz="0" w:space="0" w:color="auto"/>
      </w:divBdr>
    </w:div>
    <w:div w:id="766466526">
      <w:bodyDiv w:val="1"/>
      <w:marLeft w:val="0"/>
      <w:marRight w:val="0"/>
      <w:marTop w:val="0"/>
      <w:marBottom w:val="0"/>
      <w:divBdr>
        <w:top w:val="none" w:sz="0" w:space="0" w:color="auto"/>
        <w:left w:val="none" w:sz="0" w:space="0" w:color="auto"/>
        <w:bottom w:val="none" w:sz="0" w:space="0" w:color="auto"/>
        <w:right w:val="none" w:sz="0" w:space="0" w:color="auto"/>
      </w:divBdr>
      <w:divsChild>
        <w:div w:id="194302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279872">
      <w:bodyDiv w:val="1"/>
      <w:marLeft w:val="0"/>
      <w:marRight w:val="0"/>
      <w:marTop w:val="0"/>
      <w:marBottom w:val="0"/>
      <w:divBdr>
        <w:top w:val="none" w:sz="0" w:space="0" w:color="auto"/>
        <w:left w:val="none" w:sz="0" w:space="0" w:color="auto"/>
        <w:bottom w:val="none" w:sz="0" w:space="0" w:color="auto"/>
        <w:right w:val="none" w:sz="0" w:space="0" w:color="auto"/>
      </w:divBdr>
      <w:divsChild>
        <w:div w:id="60419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735371">
      <w:bodyDiv w:val="1"/>
      <w:marLeft w:val="0"/>
      <w:marRight w:val="0"/>
      <w:marTop w:val="0"/>
      <w:marBottom w:val="0"/>
      <w:divBdr>
        <w:top w:val="none" w:sz="0" w:space="0" w:color="auto"/>
        <w:left w:val="none" w:sz="0" w:space="0" w:color="auto"/>
        <w:bottom w:val="none" w:sz="0" w:space="0" w:color="auto"/>
        <w:right w:val="none" w:sz="0" w:space="0" w:color="auto"/>
      </w:divBdr>
      <w:divsChild>
        <w:div w:id="110527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441169">
      <w:bodyDiv w:val="1"/>
      <w:marLeft w:val="0"/>
      <w:marRight w:val="0"/>
      <w:marTop w:val="0"/>
      <w:marBottom w:val="0"/>
      <w:divBdr>
        <w:top w:val="none" w:sz="0" w:space="0" w:color="auto"/>
        <w:left w:val="none" w:sz="0" w:space="0" w:color="auto"/>
        <w:bottom w:val="none" w:sz="0" w:space="0" w:color="auto"/>
        <w:right w:val="none" w:sz="0" w:space="0" w:color="auto"/>
      </w:divBdr>
    </w:div>
    <w:div w:id="1060983774">
      <w:bodyDiv w:val="1"/>
      <w:marLeft w:val="0"/>
      <w:marRight w:val="0"/>
      <w:marTop w:val="0"/>
      <w:marBottom w:val="0"/>
      <w:divBdr>
        <w:top w:val="none" w:sz="0" w:space="0" w:color="auto"/>
        <w:left w:val="none" w:sz="0" w:space="0" w:color="auto"/>
        <w:bottom w:val="none" w:sz="0" w:space="0" w:color="auto"/>
        <w:right w:val="none" w:sz="0" w:space="0" w:color="auto"/>
      </w:divBdr>
      <w:divsChild>
        <w:div w:id="1837065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892746">
      <w:bodyDiv w:val="1"/>
      <w:marLeft w:val="0"/>
      <w:marRight w:val="0"/>
      <w:marTop w:val="0"/>
      <w:marBottom w:val="0"/>
      <w:divBdr>
        <w:top w:val="none" w:sz="0" w:space="0" w:color="auto"/>
        <w:left w:val="none" w:sz="0" w:space="0" w:color="auto"/>
        <w:bottom w:val="none" w:sz="0" w:space="0" w:color="auto"/>
        <w:right w:val="none" w:sz="0" w:space="0" w:color="auto"/>
      </w:divBdr>
    </w:div>
    <w:div w:id="1244680138">
      <w:bodyDiv w:val="1"/>
      <w:marLeft w:val="0"/>
      <w:marRight w:val="0"/>
      <w:marTop w:val="0"/>
      <w:marBottom w:val="0"/>
      <w:divBdr>
        <w:top w:val="none" w:sz="0" w:space="0" w:color="auto"/>
        <w:left w:val="none" w:sz="0" w:space="0" w:color="auto"/>
        <w:bottom w:val="none" w:sz="0" w:space="0" w:color="auto"/>
        <w:right w:val="none" w:sz="0" w:space="0" w:color="auto"/>
      </w:divBdr>
    </w:div>
    <w:div w:id="1271233834">
      <w:bodyDiv w:val="1"/>
      <w:marLeft w:val="0"/>
      <w:marRight w:val="0"/>
      <w:marTop w:val="0"/>
      <w:marBottom w:val="0"/>
      <w:divBdr>
        <w:top w:val="none" w:sz="0" w:space="0" w:color="auto"/>
        <w:left w:val="none" w:sz="0" w:space="0" w:color="auto"/>
        <w:bottom w:val="none" w:sz="0" w:space="0" w:color="auto"/>
        <w:right w:val="none" w:sz="0" w:space="0" w:color="auto"/>
      </w:divBdr>
    </w:div>
    <w:div w:id="1413158226">
      <w:bodyDiv w:val="1"/>
      <w:marLeft w:val="0"/>
      <w:marRight w:val="0"/>
      <w:marTop w:val="0"/>
      <w:marBottom w:val="0"/>
      <w:divBdr>
        <w:top w:val="none" w:sz="0" w:space="0" w:color="auto"/>
        <w:left w:val="none" w:sz="0" w:space="0" w:color="auto"/>
        <w:bottom w:val="none" w:sz="0" w:space="0" w:color="auto"/>
        <w:right w:val="none" w:sz="0" w:space="0" w:color="auto"/>
      </w:divBdr>
      <w:divsChild>
        <w:div w:id="712265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3862">
      <w:bodyDiv w:val="1"/>
      <w:marLeft w:val="0"/>
      <w:marRight w:val="0"/>
      <w:marTop w:val="0"/>
      <w:marBottom w:val="0"/>
      <w:divBdr>
        <w:top w:val="none" w:sz="0" w:space="0" w:color="auto"/>
        <w:left w:val="none" w:sz="0" w:space="0" w:color="auto"/>
        <w:bottom w:val="none" w:sz="0" w:space="0" w:color="auto"/>
        <w:right w:val="none" w:sz="0" w:space="0" w:color="auto"/>
      </w:divBdr>
    </w:div>
    <w:div w:id="1586844748">
      <w:bodyDiv w:val="1"/>
      <w:marLeft w:val="0"/>
      <w:marRight w:val="0"/>
      <w:marTop w:val="0"/>
      <w:marBottom w:val="0"/>
      <w:divBdr>
        <w:top w:val="none" w:sz="0" w:space="0" w:color="auto"/>
        <w:left w:val="none" w:sz="0" w:space="0" w:color="auto"/>
        <w:bottom w:val="none" w:sz="0" w:space="0" w:color="auto"/>
        <w:right w:val="none" w:sz="0" w:space="0" w:color="auto"/>
      </w:divBdr>
    </w:div>
    <w:div w:id="18187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mith@mtsu.edu" TargetMode="External"/><Relationship Id="rId3" Type="http://schemas.openxmlformats.org/officeDocument/2006/relationships/settings" Target="settings.xml"/><Relationship Id="rId7" Type="http://schemas.openxmlformats.org/officeDocument/2006/relationships/hyperlink" Target="mailto:Sherry.Preston@mt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3</cp:revision>
  <dcterms:created xsi:type="dcterms:W3CDTF">2025-07-08T19:40:00Z</dcterms:created>
  <dcterms:modified xsi:type="dcterms:W3CDTF">2025-07-08T19:43:00Z</dcterms:modified>
</cp:coreProperties>
</file>